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0B1" w:rsidRPr="002453F2" w:rsidRDefault="00DE4194" w:rsidP="00D50E4F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6C1887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2220B1" w:rsidRPr="002453F2">
        <w:rPr>
          <w:rFonts w:ascii="Times New Roman" w:hAnsi="Times New Roman" w:cs="Times New Roman"/>
          <w:b/>
          <w:sz w:val="28"/>
          <w:szCs w:val="28"/>
        </w:rPr>
        <w:t>. május-június - földrajz középszintű szóbeli érettségi témakörei</w:t>
      </w:r>
    </w:p>
    <w:p w:rsidR="002220B1" w:rsidRPr="002453F2" w:rsidRDefault="002220B1" w:rsidP="00D50E4F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3F2">
        <w:rPr>
          <w:rFonts w:ascii="Times New Roman" w:hAnsi="Times New Roman" w:cs="Times New Roman"/>
          <w:b/>
          <w:sz w:val="28"/>
          <w:szCs w:val="28"/>
        </w:rPr>
        <w:t xml:space="preserve">(2020-as NAT) </w:t>
      </w:r>
    </w:p>
    <w:p w:rsidR="002220B1" w:rsidRPr="004F633A" w:rsidRDefault="002220B1" w:rsidP="00222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33A">
        <w:rPr>
          <w:rFonts w:ascii="Times New Roman" w:hAnsi="Times New Roman" w:cs="Times New Roman"/>
          <w:b/>
          <w:sz w:val="28"/>
          <w:szCs w:val="28"/>
        </w:rPr>
        <w:t xml:space="preserve">Általános természetföldrajz, </w:t>
      </w:r>
    </w:p>
    <w:p w:rsidR="00D900DF" w:rsidRPr="002453F2" w:rsidRDefault="002220B1" w:rsidP="002453F2">
      <w:pPr>
        <w:spacing w:after="6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33A">
        <w:rPr>
          <w:rFonts w:ascii="Times New Roman" w:hAnsi="Times New Roman" w:cs="Times New Roman"/>
          <w:b/>
          <w:sz w:val="28"/>
          <w:szCs w:val="28"/>
        </w:rPr>
        <w:t>a kontinensek, illetve Magyarország természetföldrajza</w:t>
      </w:r>
    </w:p>
    <w:p w:rsidR="00D900DF" w:rsidRPr="002220B1" w:rsidRDefault="00D900DF" w:rsidP="002220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20B1">
        <w:rPr>
          <w:rFonts w:ascii="Times New Roman" w:hAnsi="Times New Roman" w:cs="Times New Roman"/>
          <w:b/>
          <w:sz w:val="24"/>
          <w:szCs w:val="24"/>
        </w:rPr>
        <w:t>Tá</w:t>
      </w:r>
      <w:r w:rsidR="002220B1" w:rsidRPr="002220B1">
        <w:rPr>
          <w:rFonts w:ascii="Times New Roman" w:hAnsi="Times New Roman" w:cs="Times New Roman"/>
          <w:b/>
          <w:sz w:val="24"/>
          <w:szCs w:val="24"/>
        </w:rPr>
        <w:t xml:space="preserve">jékozódás a földrajzi térben </w:t>
      </w:r>
    </w:p>
    <w:p w:rsidR="00D900DF" w:rsidRPr="00F730DF" w:rsidRDefault="00D900DF" w:rsidP="002220B1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Térkép – tájékozódás térképen és térképpel</w:t>
      </w:r>
    </w:p>
    <w:p w:rsidR="00D900DF" w:rsidRPr="002220B1" w:rsidRDefault="00D900DF" w:rsidP="002220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20B1">
        <w:rPr>
          <w:rFonts w:ascii="Times New Roman" w:hAnsi="Times New Roman" w:cs="Times New Roman"/>
          <w:b/>
          <w:sz w:val="24"/>
          <w:szCs w:val="24"/>
        </w:rPr>
        <w:t xml:space="preserve">Tájékozódás a </w:t>
      </w:r>
      <w:r w:rsidR="002220B1">
        <w:rPr>
          <w:rFonts w:ascii="Times New Roman" w:hAnsi="Times New Roman" w:cs="Times New Roman"/>
          <w:b/>
          <w:sz w:val="24"/>
          <w:szCs w:val="24"/>
        </w:rPr>
        <w:t xml:space="preserve">kozmikus térben és az időben </w:t>
      </w:r>
    </w:p>
    <w:p w:rsidR="00D900DF" w:rsidRPr="00F730DF" w:rsidRDefault="00D900DF" w:rsidP="002220B1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A Föld és mozgásai, a tengely körüli forgás és a Nap körüli keringés következményei</w:t>
      </w:r>
    </w:p>
    <w:p w:rsidR="00D900DF" w:rsidRPr="00F730DF" w:rsidRDefault="00D900DF" w:rsidP="002220B1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Hold jellemzői és mozgásának sajátosságai, holdfázisok, nap- és holdfogyatkozás</w:t>
      </w:r>
    </w:p>
    <w:p w:rsidR="00D900DF" w:rsidRPr="002220B1" w:rsidRDefault="00D900DF" w:rsidP="002220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20B1">
        <w:rPr>
          <w:rFonts w:ascii="Times New Roman" w:hAnsi="Times New Roman" w:cs="Times New Roman"/>
          <w:b/>
          <w:sz w:val="24"/>
          <w:szCs w:val="24"/>
        </w:rPr>
        <w:t>A geoszférák földrajza</w:t>
      </w:r>
    </w:p>
    <w:p w:rsidR="00D900DF" w:rsidRDefault="00D900DF" w:rsidP="00222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0B1">
        <w:rPr>
          <w:rFonts w:ascii="Times New Roman" w:hAnsi="Times New Roman" w:cs="Times New Roman"/>
          <w:b/>
          <w:sz w:val="24"/>
          <w:szCs w:val="24"/>
        </w:rPr>
        <w:t>A kőzetburok földrajza</w:t>
      </w:r>
      <w:r w:rsidR="002220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50F" w:rsidRPr="00F730DF" w:rsidRDefault="0059550F" w:rsidP="002220B1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Kőzetburok fogalma, kőzetlemezek és a lemezmozgások okai, típusai és következményei</w:t>
      </w:r>
    </w:p>
    <w:p w:rsidR="0059550F" w:rsidRPr="00F730DF" w:rsidRDefault="0059550F" w:rsidP="002220B1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Gyűrődés folyamata és jellemzői, Eurázsiai- és Pacifikus-hegységrendszer összehasonlítása</w:t>
      </w:r>
    </w:p>
    <w:p w:rsidR="00D900DF" w:rsidRPr="002220B1" w:rsidRDefault="002220B1" w:rsidP="002220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levegőburok földrajza </w:t>
      </w:r>
    </w:p>
    <w:p w:rsidR="0059550F" w:rsidRPr="00F730DF" w:rsidRDefault="0059550F" w:rsidP="002220B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A légkör anyaga és szerkezete</w:t>
      </w:r>
    </w:p>
    <w:p w:rsidR="00265D9C" w:rsidRPr="00F730DF" w:rsidRDefault="002220B1" w:rsidP="002220B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Légköri képződmények: m</w:t>
      </w:r>
      <w:r w:rsidR="00265D9C" w:rsidRPr="00F730DF">
        <w:rPr>
          <w:rFonts w:ascii="Times New Roman" w:hAnsi="Times New Roman" w:cs="Times New Roman"/>
          <w:sz w:val="24"/>
          <w:szCs w:val="24"/>
        </w:rPr>
        <w:t>érsékelt övezeti ciklon és anticiklon – hideg- és melegfront jellemzői, időjárásra gyakorolt hatásai</w:t>
      </w:r>
    </w:p>
    <w:p w:rsidR="00D900DF" w:rsidRPr="002220B1" w:rsidRDefault="002220B1" w:rsidP="002220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vízburok földrajza </w:t>
      </w:r>
    </w:p>
    <w:p w:rsidR="00265D9C" w:rsidRPr="00F730DF" w:rsidRDefault="00265D9C" w:rsidP="002220B1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A vízburok tagolódása és tulajdonságai</w:t>
      </w:r>
    </w:p>
    <w:p w:rsidR="00265D9C" w:rsidRPr="00F730DF" w:rsidRDefault="00265D9C" w:rsidP="002220B1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A felszíni vizek - tavak</w:t>
      </w:r>
    </w:p>
    <w:p w:rsidR="00D900DF" w:rsidRPr="002220B1" w:rsidRDefault="00D900DF" w:rsidP="002220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20B1">
        <w:rPr>
          <w:rFonts w:ascii="Times New Roman" w:hAnsi="Times New Roman" w:cs="Times New Roman"/>
          <w:b/>
          <w:sz w:val="24"/>
          <w:szCs w:val="24"/>
        </w:rPr>
        <w:t>A geoszférák kölcsönhatá</w:t>
      </w:r>
      <w:r w:rsidR="002220B1" w:rsidRPr="002220B1">
        <w:rPr>
          <w:rFonts w:ascii="Times New Roman" w:hAnsi="Times New Roman" w:cs="Times New Roman"/>
          <w:b/>
          <w:sz w:val="24"/>
          <w:szCs w:val="24"/>
        </w:rPr>
        <w:t xml:space="preserve">sai, a földrajzi övezetesség </w:t>
      </w:r>
    </w:p>
    <w:p w:rsidR="00265D9C" w:rsidRPr="00F730DF" w:rsidRDefault="00265D9C" w:rsidP="002220B1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A földfelszín formálódása</w:t>
      </w:r>
    </w:p>
    <w:p w:rsidR="00265D9C" w:rsidRDefault="00265D9C" w:rsidP="002220B1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A talaj</w:t>
      </w:r>
    </w:p>
    <w:p w:rsidR="00EA780A" w:rsidRPr="00F730DF" w:rsidRDefault="00EA780A" w:rsidP="002220B1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Szoláris és valódi éghajlati övezetek, földrajzi övezetesség rendszere</w:t>
      </w:r>
    </w:p>
    <w:p w:rsidR="00265D9C" w:rsidRPr="00F730DF" w:rsidRDefault="00265D9C" w:rsidP="002220B1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Forró övezet – Egyenlítői éghajlat</w:t>
      </w:r>
    </w:p>
    <w:p w:rsidR="00265D9C" w:rsidRPr="00F730DF" w:rsidRDefault="009748CA" w:rsidP="002220B1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Tengervíz felszínformáló munkája</w:t>
      </w:r>
    </w:p>
    <w:p w:rsidR="00D900DF" w:rsidRPr="002220B1" w:rsidRDefault="00D900DF" w:rsidP="002220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20B1">
        <w:rPr>
          <w:rFonts w:ascii="Times New Roman" w:hAnsi="Times New Roman" w:cs="Times New Roman"/>
          <w:b/>
          <w:sz w:val="24"/>
          <w:szCs w:val="24"/>
        </w:rPr>
        <w:t>Magyarország földrajza – helyünk a Ká</w:t>
      </w:r>
      <w:r w:rsidR="002220B1" w:rsidRPr="002220B1">
        <w:rPr>
          <w:rFonts w:ascii="Times New Roman" w:hAnsi="Times New Roman" w:cs="Times New Roman"/>
          <w:b/>
          <w:sz w:val="24"/>
          <w:szCs w:val="24"/>
        </w:rPr>
        <w:t xml:space="preserve">rpát-medencében és Európában </w:t>
      </w:r>
    </w:p>
    <w:p w:rsidR="00265D9C" w:rsidRPr="00F730DF" w:rsidRDefault="00265D9C" w:rsidP="002220B1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Magyarország felszíni vizei, azok jellemzői és gazdasági hasznosításuk</w:t>
      </w:r>
    </w:p>
    <w:p w:rsidR="00265D9C" w:rsidRPr="00F730DF" w:rsidRDefault="00265D9C" w:rsidP="002220B1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Hazánk éghajlatának jellemzői</w:t>
      </w:r>
    </w:p>
    <w:p w:rsidR="00265D9C" w:rsidRPr="00F730DF" w:rsidRDefault="00265D9C" w:rsidP="002220B1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Dunántúli-középhegység természeti képe</w:t>
      </w:r>
    </w:p>
    <w:p w:rsidR="00265D9C" w:rsidRPr="00F730DF" w:rsidRDefault="00265D9C" w:rsidP="002220B1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Alföld természeti képe</w:t>
      </w:r>
    </w:p>
    <w:p w:rsidR="00D900DF" w:rsidRPr="002220B1" w:rsidRDefault="00D900DF" w:rsidP="002220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20B1">
        <w:rPr>
          <w:rFonts w:ascii="Times New Roman" w:hAnsi="Times New Roman" w:cs="Times New Roman"/>
          <w:b/>
          <w:sz w:val="24"/>
          <w:szCs w:val="24"/>
        </w:rPr>
        <w:t>Európa földrajza / Az Európán kívüli</w:t>
      </w:r>
      <w:r w:rsidR="002220B1">
        <w:rPr>
          <w:rFonts w:ascii="Times New Roman" w:hAnsi="Times New Roman" w:cs="Times New Roman"/>
          <w:b/>
          <w:sz w:val="24"/>
          <w:szCs w:val="24"/>
        </w:rPr>
        <w:t xml:space="preserve"> kontinensek földrajza</w:t>
      </w:r>
    </w:p>
    <w:p w:rsidR="004C5C59" w:rsidRPr="00F730DF" w:rsidRDefault="00B959A4" w:rsidP="002220B1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 xml:space="preserve">Európa éghajlata, illetve annak alakító és módosító tényezői, </w:t>
      </w:r>
    </w:p>
    <w:p w:rsidR="004C5C59" w:rsidRDefault="004C5C59" w:rsidP="002220B1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Afrika természetföldrajzi adottságai</w:t>
      </w:r>
    </w:p>
    <w:p w:rsidR="00F730DF" w:rsidRDefault="00F730DF" w:rsidP="00F730DF">
      <w:pPr>
        <w:rPr>
          <w:rFonts w:ascii="Times New Roman" w:hAnsi="Times New Roman" w:cs="Times New Roman"/>
          <w:sz w:val="24"/>
          <w:szCs w:val="24"/>
        </w:rPr>
      </w:pPr>
    </w:p>
    <w:p w:rsidR="002220B1" w:rsidRDefault="002220B1" w:rsidP="00F730DF">
      <w:pPr>
        <w:rPr>
          <w:rFonts w:ascii="Times New Roman" w:hAnsi="Times New Roman" w:cs="Times New Roman"/>
          <w:sz w:val="24"/>
          <w:szCs w:val="24"/>
        </w:rPr>
      </w:pPr>
    </w:p>
    <w:p w:rsidR="002220B1" w:rsidRDefault="002220B1" w:rsidP="00F730DF">
      <w:pPr>
        <w:rPr>
          <w:rFonts w:ascii="Times New Roman" w:hAnsi="Times New Roman" w:cs="Times New Roman"/>
          <w:sz w:val="24"/>
          <w:szCs w:val="24"/>
        </w:rPr>
      </w:pPr>
    </w:p>
    <w:p w:rsidR="002220B1" w:rsidRPr="00F730DF" w:rsidRDefault="002220B1" w:rsidP="00F730DF">
      <w:pPr>
        <w:rPr>
          <w:rFonts w:ascii="Times New Roman" w:hAnsi="Times New Roman" w:cs="Times New Roman"/>
          <w:sz w:val="24"/>
          <w:szCs w:val="24"/>
        </w:rPr>
      </w:pPr>
    </w:p>
    <w:p w:rsidR="002220B1" w:rsidRDefault="002220B1" w:rsidP="002453F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135">
        <w:rPr>
          <w:rFonts w:ascii="Times New Roman" w:hAnsi="Times New Roman" w:cs="Times New Roman"/>
          <w:b/>
          <w:sz w:val="28"/>
          <w:szCs w:val="28"/>
        </w:rPr>
        <w:lastRenderedPageBreak/>
        <w:t>Általános társadalomföldrajz,</w:t>
      </w:r>
    </w:p>
    <w:p w:rsidR="00D900DF" w:rsidRPr="00D900DF" w:rsidRDefault="002220B1" w:rsidP="002453F2">
      <w:pPr>
        <w:spacing w:after="600"/>
        <w:jc w:val="center"/>
        <w:rPr>
          <w:rFonts w:ascii="Times New Roman" w:hAnsi="Times New Roman" w:cs="Times New Roman"/>
          <w:sz w:val="24"/>
          <w:szCs w:val="24"/>
        </w:rPr>
      </w:pPr>
      <w:r w:rsidRPr="004A1135">
        <w:rPr>
          <w:rFonts w:ascii="Times New Roman" w:hAnsi="Times New Roman" w:cs="Times New Roman"/>
          <w:b/>
          <w:sz w:val="28"/>
          <w:szCs w:val="28"/>
        </w:rPr>
        <w:t>regionális társadalmi-gazdasági földrajz</w:t>
      </w:r>
    </w:p>
    <w:p w:rsidR="00D900DF" w:rsidRPr="002453F2" w:rsidRDefault="00D900DF" w:rsidP="002453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53F2">
        <w:rPr>
          <w:rFonts w:ascii="Times New Roman" w:hAnsi="Times New Roman" w:cs="Times New Roman"/>
          <w:b/>
          <w:sz w:val="24"/>
          <w:szCs w:val="24"/>
        </w:rPr>
        <w:t>Átalakuló települések, eltérő demográfi</w:t>
      </w:r>
      <w:r w:rsidR="002453F2">
        <w:rPr>
          <w:rFonts w:ascii="Times New Roman" w:hAnsi="Times New Roman" w:cs="Times New Roman"/>
          <w:b/>
          <w:sz w:val="24"/>
          <w:szCs w:val="24"/>
        </w:rPr>
        <w:t xml:space="preserve">ai problémák a 21. században </w:t>
      </w:r>
    </w:p>
    <w:p w:rsidR="00B959A4" w:rsidRPr="00F730DF" w:rsidRDefault="00B959A4" w:rsidP="002453F2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Népesedési szakaszok – korfák</w:t>
      </w:r>
    </w:p>
    <w:p w:rsidR="00B959A4" w:rsidRPr="00F730DF" w:rsidRDefault="00B959A4" w:rsidP="002453F2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Városodás, városiasodás</w:t>
      </w:r>
      <w:r w:rsidR="009748CA" w:rsidRPr="00F730DF">
        <w:rPr>
          <w:rFonts w:ascii="Times New Roman" w:hAnsi="Times New Roman" w:cs="Times New Roman"/>
          <w:sz w:val="24"/>
          <w:szCs w:val="24"/>
        </w:rPr>
        <w:t xml:space="preserve"> – városszerkezet övei</w:t>
      </w:r>
    </w:p>
    <w:p w:rsidR="00D900DF" w:rsidRPr="002453F2" w:rsidRDefault="00D900DF" w:rsidP="002453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53F2">
        <w:rPr>
          <w:rFonts w:ascii="Times New Roman" w:hAnsi="Times New Roman" w:cs="Times New Roman"/>
          <w:b/>
          <w:sz w:val="24"/>
          <w:szCs w:val="24"/>
        </w:rPr>
        <w:t>A nemzetgazdaságtó</w:t>
      </w:r>
      <w:r w:rsidR="002453F2">
        <w:rPr>
          <w:rFonts w:ascii="Times New Roman" w:hAnsi="Times New Roman" w:cs="Times New Roman"/>
          <w:b/>
          <w:sz w:val="24"/>
          <w:szCs w:val="24"/>
        </w:rPr>
        <w:t xml:space="preserve">l a globális világgazdaságig </w:t>
      </w:r>
    </w:p>
    <w:p w:rsidR="009748CA" w:rsidRPr="00F730DF" w:rsidRDefault="009A7398" w:rsidP="002453F2">
      <w:pPr>
        <w:pStyle w:val="Listaszerbekezds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Világgazdaság különböző fejlettségű területei- centrum, félperiféria, periféria</w:t>
      </w:r>
    </w:p>
    <w:p w:rsidR="009A7398" w:rsidRPr="00F730DF" w:rsidRDefault="009A7398" w:rsidP="002453F2">
      <w:pPr>
        <w:pStyle w:val="Listaszerbekezds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Mindennapok pénzügyi folyamatai, pénzügyi szolgáltatások működése</w:t>
      </w:r>
    </w:p>
    <w:p w:rsidR="009A7398" w:rsidRPr="00F730DF" w:rsidRDefault="009A7398" w:rsidP="002453F2">
      <w:pPr>
        <w:pStyle w:val="Listaszerbekezds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Gazdaság ágazati és szektorok szerinti felépítése – gazdasági és foglalkoztatási szerkezet</w:t>
      </w:r>
    </w:p>
    <w:p w:rsidR="00D900DF" w:rsidRPr="002453F2" w:rsidRDefault="00D900DF" w:rsidP="002453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53F2">
        <w:rPr>
          <w:rFonts w:ascii="Times New Roman" w:hAnsi="Times New Roman" w:cs="Times New Roman"/>
          <w:b/>
          <w:sz w:val="24"/>
          <w:szCs w:val="24"/>
        </w:rPr>
        <w:t>Magyarország földrajza – helyünk a Ká</w:t>
      </w:r>
      <w:r w:rsidR="002453F2">
        <w:rPr>
          <w:rFonts w:ascii="Times New Roman" w:hAnsi="Times New Roman" w:cs="Times New Roman"/>
          <w:b/>
          <w:sz w:val="24"/>
          <w:szCs w:val="24"/>
        </w:rPr>
        <w:t xml:space="preserve">rpát-medencében és Európában </w:t>
      </w:r>
    </w:p>
    <w:p w:rsidR="009A7398" w:rsidRPr="00F730DF" w:rsidRDefault="00F026E1" w:rsidP="002453F2">
      <w:pPr>
        <w:pStyle w:val="Listaszerbekezds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Nyugat-Dunántúl régió földrajzi adottságai, jellemző gazdasági tevékenységei</w:t>
      </w:r>
    </w:p>
    <w:p w:rsidR="00F026E1" w:rsidRPr="00F730DF" w:rsidRDefault="00F026E1" w:rsidP="002453F2">
      <w:pPr>
        <w:pStyle w:val="Listaszerbekezds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Magyarország népesedési folyamatai azok jellemzői</w:t>
      </w:r>
    </w:p>
    <w:p w:rsidR="00F026E1" w:rsidRPr="00F730DF" w:rsidRDefault="00F026E1" w:rsidP="002453F2">
      <w:pPr>
        <w:pStyle w:val="Listaszerbekezds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Idegenforgalom szerepe a gazdaságban, idegenforgalmi körzetek, kiemelt értékei</w:t>
      </w:r>
    </w:p>
    <w:p w:rsidR="00F026E1" w:rsidRPr="00F730DF" w:rsidRDefault="00F026E1" w:rsidP="002453F2">
      <w:pPr>
        <w:pStyle w:val="Listaszerbekezds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Hazánk településföldrajzi jellemzői</w:t>
      </w:r>
    </w:p>
    <w:p w:rsidR="00D900DF" w:rsidRPr="002453F2" w:rsidRDefault="002453F2" w:rsidP="002453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Európa földrajza </w:t>
      </w:r>
    </w:p>
    <w:p w:rsidR="00F026E1" w:rsidRPr="00F730DF" w:rsidRDefault="00F026E1" w:rsidP="002453F2">
      <w:pPr>
        <w:pStyle w:val="Listaszerbekezds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Európai Unió intézményei – regionális politika</w:t>
      </w:r>
    </w:p>
    <w:p w:rsidR="00F026E1" w:rsidRPr="00F730DF" w:rsidRDefault="00F026E1" w:rsidP="002453F2">
      <w:pPr>
        <w:pStyle w:val="Listaszerbekezds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Észak-Európa országai</w:t>
      </w:r>
      <w:r w:rsidR="005E5B3D" w:rsidRPr="00F730DF">
        <w:rPr>
          <w:rFonts w:ascii="Times New Roman" w:hAnsi="Times New Roman" w:cs="Times New Roman"/>
          <w:sz w:val="24"/>
          <w:szCs w:val="24"/>
        </w:rPr>
        <w:t>nak természeti és társadalmi tényezői</w:t>
      </w:r>
    </w:p>
    <w:p w:rsidR="00F026E1" w:rsidRPr="00F730DF" w:rsidRDefault="005E5B3D" w:rsidP="002453F2">
      <w:pPr>
        <w:pStyle w:val="Listaszerbekezds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Olaszország – gazdasági fejlettség regionális különbségei</w:t>
      </w:r>
    </w:p>
    <w:p w:rsidR="005E5B3D" w:rsidRPr="00F730DF" w:rsidRDefault="00C562D0" w:rsidP="002453F2">
      <w:pPr>
        <w:pStyle w:val="Listaszerbekezds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Csehország társadalmi és gazdasági jellemzői</w:t>
      </w:r>
    </w:p>
    <w:p w:rsidR="00D900DF" w:rsidRPr="002453F2" w:rsidRDefault="00D900DF" w:rsidP="002453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53F2">
        <w:rPr>
          <w:rFonts w:ascii="Times New Roman" w:hAnsi="Times New Roman" w:cs="Times New Roman"/>
          <w:b/>
          <w:sz w:val="24"/>
          <w:szCs w:val="24"/>
        </w:rPr>
        <w:t xml:space="preserve">Az Európán </w:t>
      </w:r>
      <w:r w:rsidR="002453F2">
        <w:rPr>
          <w:rFonts w:ascii="Times New Roman" w:hAnsi="Times New Roman" w:cs="Times New Roman"/>
          <w:b/>
          <w:sz w:val="24"/>
          <w:szCs w:val="24"/>
        </w:rPr>
        <w:t xml:space="preserve">kívüli kontinensek földrajza </w:t>
      </w:r>
    </w:p>
    <w:p w:rsidR="00C562D0" w:rsidRPr="00F730DF" w:rsidRDefault="00C562D0" w:rsidP="002453F2">
      <w:pPr>
        <w:pStyle w:val="Listaszerbekezds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Japán természeti, társadalmi-gazdasági adottságai</w:t>
      </w:r>
    </w:p>
    <w:p w:rsidR="00C562D0" w:rsidRPr="00DE4194" w:rsidRDefault="00DE4194" w:rsidP="002453F2">
      <w:pPr>
        <w:pStyle w:val="Listaszerbekezds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4194">
        <w:rPr>
          <w:rFonts w:ascii="Times New Roman" w:hAnsi="Times New Roman" w:cs="Times New Roman"/>
          <w:sz w:val="24"/>
          <w:szCs w:val="24"/>
        </w:rPr>
        <w:t>USA gazdasága, a gazdaság térbeli elrendeződésének és szerkezetének átalakulása</w:t>
      </w:r>
    </w:p>
    <w:p w:rsidR="00C562D0" w:rsidRPr="00DE4194" w:rsidRDefault="00E33E5D" w:rsidP="002453F2">
      <w:pPr>
        <w:pStyle w:val="Listaszerbekezds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4194">
        <w:rPr>
          <w:rFonts w:ascii="Times New Roman" w:hAnsi="Times New Roman" w:cs="Times New Roman"/>
          <w:sz w:val="24"/>
          <w:szCs w:val="24"/>
        </w:rPr>
        <w:t>Afrika – trópusi mezőgazdaság jellemző formái</w:t>
      </w:r>
    </w:p>
    <w:p w:rsidR="00D900DF" w:rsidRPr="002453F2" w:rsidRDefault="00D900DF" w:rsidP="002453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53F2">
        <w:rPr>
          <w:rFonts w:ascii="Times New Roman" w:hAnsi="Times New Roman" w:cs="Times New Roman"/>
          <w:b/>
          <w:sz w:val="24"/>
          <w:szCs w:val="24"/>
        </w:rPr>
        <w:t xml:space="preserve">Helyi problémák, globális kihívások, </w:t>
      </w:r>
      <w:r w:rsidR="002453F2">
        <w:rPr>
          <w:rFonts w:ascii="Times New Roman" w:hAnsi="Times New Roman" w:cs="Times New Roman"/>
          <w:b/>
          <w:sz w:val="24"/>
          <w:szCs w:val="24"/>
        </w:rPr>
        <w:t xml:space="preserve">a fenntartható jövő dilemmái </w:t>
      </w:r>
    </w:p>
    <w:p w:rsidR="002220B1" w:rsidRDefault="002220B1" w:rsidP="002453F2">
      <w:pPr>
        <w:pStyle w:val="Listaszerbekezds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Megújuló és a nem megújuló energiahordozók fő jellemzőit, felhasználásuk lehetőségei és környezeti következményei</w:t>
      </w:r>
    </w:p>
    <w:p w:rsidR="002220B1" w:rsidRDefault="002220B1" w:rsidP="002453F2">
      <w:pPr>
        <w:pStyle w:val="Listaszerbekezds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Demográfiai problémák</w:t>
      </w:r>
    </w:p>
    <w:p w:rsidR="002220B1" w:rsidRDefault="002220B1" w:rsidP="002453F2">
      <w:pPr>
        <w:pStyle w:val="Listaszerbekezds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Urbanizációs problémák</w:t>
      </w:r>
    </w:p>
    <w:p w:rsidR="002220B1" w:rsidRPr="002220B1" w:rsidRDefault="002220B1" w:rsidP="002453F2">
      <w:pPr>
        <w:pStyle w:val="Listaszerbekezds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Élelmezési válság</w:t>
      </w:r>
    </w:p>
    <w:sectPr w:rsidR="002220B1" w:rsidRPr="00222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3307"/>
    <w:multiLevelType w:val="hybridMultilevel"/>
    <w:tmpl w:val="A008DEB8"/>
    <w:lvl w:ilvl="0" w:tplc="AF306A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05097"/>
    <w:multiLevelType w:val="hybridMultilevel"/>
    <w:tmpl w:val="04EACFAA"/>
    <w:lvl w:ilvl="0" w:tplc="AF306A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02CD7"/>
    <w:multiLevelType w:val="hybridMultilevel"/>
    <w:tmpl w:val="BABC5982"/>
    <w:lvl w:ilvl="0" w:tplc="4308F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90CF0"/>
    <w:multiLevelType w:val="hybridMultilevel"/>
    <w:tmpl w:val="16866460"/>
    <w:lvl w:ilvl="0" w:tplc="AF306A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B182D"/>
    <w:multiLevelType w:val="hybridMultilevel"/>
    <w:tmpl w:val="6494EC44"/>
    <w:lvl w:ilvl="0" w:tplc="AF306A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41ECF"/>
    <w:multiLevelType w:val="hybridMultilevel"/>
    <w:tmpl w:val="37A2D514"/>
    <w:lvl w:ilvl="0" w:tplc="AF306A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D31A9"/>
    <w:multiLevelType w:val="hybridMultilevel"/>
    <w:tmpl w:val="C80E64C4"/>
    <w:lvl w:ilvl="0" w:tplc="AF306A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F7DC1"/>
    <w:multiLevelType w:val="hybridMultilevel"/>
    <w:tmpl w:val="440257C8"/>
    <w:lvl w:ilvl="0" w:tplc="AF306A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2190F"/>
    <w:multiLevelType w:val="hybridMultilevel"/>
    <w:tmpl w:val="F5044E70"/>
    <w:lvl w:ilvl="0" w:tplc="AF306A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35C54"/>
    <w:multiLevelType w:val="hybridMultilevel"/>
    <w:tmpl w:val="AD2A8FF4"/>
    <w:lvl w:ilvl="0" w:tplc="AF306A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56D22"/>
    <w:multiLevelType w:val="hybridMultilevel"/>
    <w:tmpl w:val="E3D4F448"/>
    <w:lvl w:ilvl="0" w:tplc="AF306A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20674"/>
    <w:multiLevelType w:val="hybridMultilevel"/>
    <w:tmpl w:val="9C784A34"/>
    <w:lvl w:ilvl="0" w:tplc="AF306A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64DBF"/>
    <w:multiLevelType w:val="hybridMultilevel"/>
    <w:tmpl w:val="AC20BEA0"/>
    <w:lvl w:ilvl="0" w:tplc="AF306A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037EF"/>
    <w:multiLevelType w:val="hybridMultilevel"/>
    <w:tmpl w:val="29260EBA"/>
    <w:lvl w:ilvl="0" w:tplc="AF306A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8"/>
  </w:num>
  <w:num w:numId="10">
    <w:abstractNumId w:val="9"/>
  </w:num>
  <w:num w:numId="11">
    <w:abstractNumId w:val="13"/>
  </w:num>
  <w:num w:numId="12">
    <w:abstractNumId w:val="1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0DF"/>
    <w:rsid w:val="002220B1"/>
    <w:rsid w:val="002453F2"/>
    <w:rsid w:val="00265D9C"/>
    <w:rsid w:val="0047325C"/>
    <w:rsid w:val="004C5C59"/>
    <w:rsid w:val="0059550F"/>
    <w:rsid w:val="005A1262"/>
    <w:rsid w:val="005E5B3D"/>
    <w:rsid w:val="006C1887"/>
    <w:rsid w:val="009748CA"/>
    <w:rsid w:val="009A7398"/>
    <w:rsid w:val="00B959A4"/>
    <w:rsid w:val="00C562D0"/>
    <w:rsid w:val="00D50E4F"/>
    <w:rsid w:val="00D900DF"/>
    <w:rsid w:val="00DE4194"/>
    <w:rsid w:val="00E33E5D"/>
    <w:rsid w:val="00EA780A"/>
    <w:rsid w:val="00F026E1"/>
    <w:rsid w:val="00F7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DFDE"/>
  <w15:chartTrackingRefBased/>
  <w15:docId w15:val="{5AAA5183-8678-42B9-AB73-DC38732A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3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</dc:creator>
  <cp:keywords/>
  <dc:description/>
  <cp:lastModifiedBy>Edina</cp:lastModifiedBy>
  <cp:revision>2</cp:revision>
  <dcterms:created xsi:type="dcterms:W3CDTF">2026-02-26T08:53:00Z</dcterms:created>
  <dcterms:modified xsi:type="dcterms:W3CDTF">2026-02-26T08:53:00Z</dcterms:modified>
</cp:coreProperties>
</file>