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D011DC" w:rsidP="00834BB4">
      <w:pPr>
        <w:jc w:val="center"/>
        <w:rPr>
          <w:rFonts w:cs="Times New Roman"/>
          <w:b/>
          <w:bCs/>
          <w:szCs w:val="24"/>
          <w:lang w:val="de-DE"/>
        </w:rPr>
      </w:pPr>
      <w:r>
        <w:rPr>
          <w:rFonts w:cs="Times New Roman"/>
          <w:b/>
          <w:bCs/>
          <w:szCs w:val="24"/>
          <w:lang w:val="de-DE"/>
        </w:rPr>
        <w:lastRenderedPageBreak/>
        <w:t>22. Nationalfeiertag der Schweiz</w:t>
      </w:r>
    </w:p>
    <w:p w:rsidR="00D011DC" w:rsidRDefault="00D011DC" w:rsidP="00834BB4">
      <w:pPr>
        <w:jc w:val="center"/>
        <w:rPr>
          <w:rFonts w:cs="Times New Roman"/>
          <w:b/>
          <w:bCs/>
          <w:szCs w:val="24"/>
          <w:lang w:val="de-DE"/>
        </w:rPr>
      </w:pPr>
      <w:hyperlink r:id="rId11" w:history="1">
        <w:r w:rsidRPr="00AB413D">
          <w:rPr>
            <w:rStyle w:val="Hiperhivatkozs"/>
            <w:rFonts w:cs="Times New Roman"/>
            <w:b/>
            <w:bCs/>
            <w:szCs w:val="24"/>
            <w:lang w:val="de-DE"/>
          </w:rPr>
          <w:t>https://www.youtube.com/watch?v=lN3-3l1eLpU</w:t>
        </w:r>
      </w:hyperlink>
      <w:r>
        <w:rPr>
          <w:rFonts w:cs="Times New Roman"/>
          <w:b/>
          <w:bCs/>
          <w:szCs w:val="24"/>
          <w:lang w:val="de-DE"/>
        </w:rPr>
        <w:t xml:space="preserve"> </w:t>
      </w:r>
    </w:p>
    <w:p w:rsidR="00D011DC" w:rsidRDefault="00D011DC" w:rsidP="00D011DC">
      <w:pPr>
        <w:rPr>
          <w:rFonts w:cs="Times New Roman"/>
          <w:b/>
          <w:bCs/>
          <w:szCs w:val="24"/>
          <w:lang w:val="de-DE"/>
        </w:rPr>
      </w:pPr>
      <w:r>
        <w:rPr>
          <w:rFonts w:cs="Times New Roman"/>
          <w:b/>
          <w:bCs/>
          <w:szCs w:val="24"/>
          <w:lang w:val="de-DE"/>
        </w:rPr>
        <w:t>Allgemeines</w:t>
      </w:r>
    </w:p>
    <w:p w:rsidR="00D011DC" w:rsidRPr="00D011DC" w:rsidRDefault="00D011DC" w:rsidP="00D011DC">
      <w:pPr>
        <w:jc w:val="both"/>
        <w:rPr>
          <w:rFonts w:cs="Times New Roman"/>
          <w:bCs/>
          <w:szCs w:val="24"/>
          <w:lang w:val="de-DE"/>
        </w:rPr>
      </w:pPr>
      <w:r w:rsidRPr="00D011DC">
        <w:rPr>
          <w:rFonts w:cs="Times New Roman"/>
          <w:bCs/>
          <w:szCs w:val="24"/>
          <w:lang w:val="de-DE"/>
        </w:rPr>
        <w:t xml:space="preserve">Am 1. August feiern die Schweizer den Schweizer Nationalfeiertag. In der Schweiz </w:t>
      </w:r>
      <w:r>
        <w:rPr>
          <w:rFonts w:cs="Times New Roman"/>
          <w:bCs/>
          <w:szCs w:val="24"/>
          <w:lang w:val="de-DE"/>
        </w:rPr>
        <w:t>selber</w:t>
      </w:r>
      <w:r w:rsidRPr="00D011DC">
        <w:rPr>
          <w:rFonts w:cs="Times New Roman"/>
          <w:bCs/>
          <w:szCs w:val="24"/>
          <w:lang w:val="de-DE"/>
        </w:rPr>
        <w:t xml:space="preserve"> ist auch die Bezeichnung Bundesfeier geläufig. Zur Feier des Tages werden die Fahnen gehisst, und auch viele Privatleute schmücken Haus und Garten</w:t>
      </w:r>
      <w:r>
        <w:rPr>
          <w:rFonts w:cs="Times New Roman"/>
          <w:bCs/>
          <w:szCs w:val="24"/>
          <w:lang w:val="de-DE"/>
        </w:rPr>
        <w:t xml:space="preserve"> damit</w:t>
      </w:r>
      <w:r w:rsidRPr="00D011DC">
        <w:rPr>
          <w:rFonts w:cs="Times New Roman"/>
          <w:bCs/>
          <w:szCs w:val="24"/>
          <w:lang w:val="de-DE"/>
        </w:rPr>
        <w:t>.</w:t>
      </w:r>
    </w:p>
    <w:p w:rsidR="00D011DC" w:rsidRPr="00D011DC" w:rsidRDefault="00D011DC" w:rsidP="00D011DC">
      <w:pPr>
        <w:jc w:val="both"/>
        <w:rPr>
          <w:rFonts w:cs="Times New Roman"/>
          <w:bCs/>
          <w:szCs w:val="24"/>
          <w:lang w:val="de-DE"/>
        </w:rPr>
      </w:pPr>
    </w:p>
    <w:p w:rsidR="00D011DC" w:rsidRPr="00D011DC" w:rsidRDefault="00D011DC" w:rsidP="00D011DC">
      <w:pPr>
        <w:jc w:val="both"/>
        <w:rPr>
          <w:rFonts w:cs="Times New Roman"/>
          <w:bCs/>
          <w:szCs w:val="24"/>
          <w:lang w:val="de-DE"/>
        </w:rPr>
      </w:pPr>
      <w:r w:rsidRPr="00D011DC">
        <w:rPr>
          <w:rFonts w:cs="Times New Roman"/>
          <w:bCs/>
          <w:szCs w:val="24"/>
          <w:lang w:val="de-DE"/>
        </w:rPr>
        <w:t>Der Nachbar bei meiner früheren Arbeitsstelle meinte es immer besonders gut. Er schmückte jede freie Stelle seines Hauses abwechselnd mit einem Schweizer Fähnchen und mit dem Wappen des Wohnkantons. So krass treibt es aber nicht jeder Schweizer. Auch meine einheimischen Kollegen amüsierten sich über das Bild von gegenüber.</w:t>
      </w:r>
    </w:p>
    <w:p w:rsidR="00D011DC" w:rsidRDefault="00D011DC" w:rsidP="00D011DC">
      <w:pPr>
        <w:jc w:val="both"/>
        <w:rPr>
          <w:rFonts w:cs="Times New Roman"/>
          <w:bCs/>
          <w:szCs w:val="24"/>
          <w:lang w:val="de-DE"/>
        </w:rPr>
      </w:pPr>
    </w:p>
    <w:p w:rsidR="00D011DC" w:rsidRPr="00D011DC" w:rsidRDefault="00D011DC" w:rsidP="00D011DC">
      <w:pPr>
        <w:jc w:val="both"/>
        <w:rPr>
          <w:rFonts w:cs="Times New Roman"/>
          <w:bCs/>
          <w:szCs w:val="24"/>
          <w:lang w:val="de-DE"/>
        </w:rPr>
      </w:pPr>
      <w:r w:rsidRPr="00D011DC">
        <w:rPr>
          <w:rFonts w:cs="Times New Roman"/>
          <w:bCs/>
          <w:szCs w:val="24"/>
          <w:lang w:val="de-DE"/>
        </w:rPr>
        <w:t>In den Gemeinden finden Feiern statt. Meist halten mehr oder weniger wichtige Personen Reden. Nach Einbruch der Dunkelheit gibt es ein Feuerwerk.</w:t>
      </w:r>
    </w:p>
    <w:p w:rsidR="00D011DC" w:rsidRDefault="00D011DC" w:rsidP="00D011DC">
      <w:pPr>
        <w:jc w:val="both"/>
        <w:rPr>
          <w:rFonts w:cs="Times New Roman"/>
          <w:b/>
          <w:bCs/>
          <w:szCs w:val="24"/>
          <w:lang w:val="de-DE"/>
        </w:rPr>
      </w:pPr>
    </w:p>
    <w:p w:rsidR="00D011DC" w:rsidRPr="00D011DC" w:rsidRDefault="00D011DC" w:rsidP="00D011DC">
      <w:pPr>
        <w:jc w:val="both"/>
        <w:rPr>
          <w:rFonts w:cs="Times New Roman"/>
          <w:b/>
          <w:bCs/>
          <w:szCs w:val="24"/>
          <w:lang w:val="de-DE"/>
        </w:rPr>
      </w:pPr>
      <w:r w:rsidRPr="00D011DC">
        <w:rPr>
          <w:rFonts w:cs="Times New Roman"/>
          <w:b/>
          <w:bCs/>
          <w:szCs w:val="24"/>
          <w:lang w:val="de-DE"/>
        </w:rPr>
        <w:t>Geschichtlicher Hintergrund</w:t>
      </w:r>
    </w:p>
    <w:p w:rsidR="00D011DC" w:rsidRPr="00D011DC" w:rsidRDefault="00D011DC" w:rsidP="00D011DC">
      <w:pPr>
        <w:jc w:val="both"/>
        <w:rPr>
          <w:rFonts w:cs="Times New Roman"/>
          <w:bCs/>
          <w:szCs w:val="24"/>
          <w:lang w:val="de-DE"/>
        </w:rPr>
      </w:pPr>
      <w:r w:rsidRPr="00D011DC">
        <w:rPr>
          <w:rFonts w:cs="Times New Roman"/>
          <w:bCs/>
          <w:szCs w:val="24"/>
          <w:lang w:val="de-DE"/>
        </w:rPr>
        <w:t xml:space="preserve">Die </w:t>
      </w:r>
      <w:proofErr w:type="spellStart"/>
      <w:r w:rsidRPr="00D011DC">
        <w:rPr>
          <w:rFonts w:cs="Times New Roman"/>
          <w:bCs/>
          <w:szCs w:val="24"/>
          <w:lang w:val="de-DE"/>
        </w:rPr>
        <w:t>Rütliwiese</w:t>
      </w:r>
      <w:proofErr w:type="spellEnd"/>
      <w:r w:rsidRPr="00D011DC">
        <w:rPr>
          <w:rFonts w:cs="Times New Roman"/>
          <w:bCs/>
          <w:szCs w:val="24"/>
          <w:lang w:val="de-DE"/>
        </w:rPr>
        <w:t xml:space="preserve"> oberhalb des Vierwaldstättersees war der geheime Treffpunkt der Verschwörer aus den Ländern Uri, Schwyz und Unterwalden. Dort hat man sich gegenseitig Beistand geschworen, weshalb man auch vom Rütlischwur spricht. Der Geschichte nach kam es nach der Ermordung des Vogts </w:t>
      </w:r>
      <w:proofErr w:type="spellStart"/>
      <w:r w:rsidRPr="00D011DC">
        <w:rPr>
          <w:rFonts w:cs="Times New Roman"/>
          <w:bCs/>
          <w:szCs w:val="24"/>
          <w:lang w:val="de-DE"/>
        </w:rPr>
        <w:t>Gessler</w:t>
      </w:r>
      <w:proofErr w:type="spellEnd"/>
      <w:r w:rsidRPr="00D011DC">
        <w:rPr>
          <w:rFonts w:cs="Times New Roman"/>
          <w:bCs/>
          <w:szCs w:val="24"/>
          <w:lang w:val="de-DE"/>
        </w:rPr>
        <w:t xml:space="preserve"> zu einem bewaffneten Aufstand gegen die tyrannischen Vögte der Habsburger. Schwur gleich Eid – das erklärt schon einmal die Bezeichnung „Eidgenosse“.</w:t>
      </w:r>
    </w:p>
    <w:p w:rsidR="00D011DC" w:rsidRPr="00D011DC" w:rsidRDefault="00D011DC" w:rsidP="00D011DC">
      <w:pPr>
        <w:jc w:val="both"/>
        <w:rPr>
          <w:rFonts w:cs="Times New Roman"/>
          <w:bCs/>
          <w:szCs w:val="24"/>
          <w:lang w:val="de-DE"/>
        </w:rPr>
      </w:pPr>
    </w:p>
    <w:p w:rsidR="00D011DC" w:rsidRPr="00D011DC" w:rsidRDefault="00D011DC" w:rsidP="00D011DC">
      <w:pPr>
        <w:jc w:val="both"/>
        <w:rPr>
          <w:rFonts w:cs="Times New Roman"/>
          <w:bCs/>
          <w:szCs w:val="24"/>
          <w:lang w:val="de-DE"/>
        </w:rPr>
      </w:pPr>
      <w:r w:rsidRPr="00D011DC">
        <w:rPr>
          <w:rFonts w:cs="Times New Roman"/>
          <w:bCs/>
          <w:szCs w:val="24"/>
          <w:lang w:val="de-DE"/>
        </w:rPr>
        <w:t>Später entstand die Vorstellung, dass der Bund schriftlich besiegelt wurde. Die passende Urkunde ist der Bundesbrief von 1291. Ob das</w:t>
      </w:r>
      <w:r>
        <w:rPr>
          <w:rFonts w:cs="Times New Roman"/>
          <w:bCs/>
          <w:szCs w:val="24"/>
          <w:lang w:val="de-DE"/>
        </w:rPr>
        <w:t xml:space="preserve"> Jahr</w:t>
      </w:r>
      <w:r w:rsidRPr="00D011DC">
        <w:rPr>
          <w:rFonts w:cs="Times New Roman"/>
          <w:bCs/>
          <w:szCs w:val="24"/>
          <w:lang w:val="de-DE"/>
        </w:rPr>
        <w:t xml:space="preserve"> wirklich genau stimmt, ist inzwischen nicht zweifelsfrei belegt, da es früher durchaus üblich war, Dokumente rückzudatieren.</w:t>
      </w:r>
    </w:p>
    <w:p w:rsidR="00D011DC" w:rsidRPr="00D011DC" w:rsidRDefault="00D011DC" w:rsidP="00D011DC">
      <w:pPr>
        <w:jc w:val="both"/>
        <w:rPr>
          <w:rFonts w:cs="Times New Roman"/>
          <w:bCs/>
          <w:szCs w:val="24"/>
          <w:lang w:val="de-DE"/>
        </w:rPr>
      </w:pPr>
    </w:p>
    <w:p w:rsidR="00D448A5" w:rsidRDefault="00D011DC" w:rsidP="00D011DC">
      <w:pPr>
        <w:jc w:val="both"/>
        <w:rPr>
          <w:rFonts w:cs="Times New Roman"/>
          <w:bCs/>
          <w:szCs w:val="24"/>
          <w:lang w:val="de-DE"/>
        </w:rPr>
      </w:pPr>
      <w:r>
        <w:rPr>
          <w:rFonts w:cs="Times New Roman"/>
          <w:bCs/>
          <w:szCs w:val="24"/>
          <w:lang w:val="de-DE"/>
        </w:rPr>
        <w:t xml:space="preserve">1891 wurde dann das 600jährige Bestehen der Eidgenossenschaft gefeiert. 1899 wurde der 1. August durch die Schweizer Regierung zum Bundesfeiertag. Der 1. August ist relativ willkürlich festgelegt. Im Bundesbrief steht: Geschehen im Jahre </w:t>
      </w:r>
      <w:r w:rsidR="00D448A5">
        <w:rPr>
          <w:rFonts w:cs="Times New Roman"/>
          <w:bCs/>
          <w:szCs w:val="24"/>
          <w:lang w:val="de-DE"/>
        </w:rPr>
        <w:t xml:space="preserve">des Herrn </w:t>
      </w:r>
      <w:r>
        <w:rPr>
          <w:rFonts w:cs="Times New Roman"/>
          <w:bCs/>
          <w:szCs w:val="24"/>
          <w:lang w:val="de-DE"/>
        </w:rPr>
        <w:t>1</w:t>
      </w:r>
      <w:r w:rsidR="00D448A5">
        <w:rPr>
          <w:rFonts w:cs="Times New Roman"/>
          <w:bCs/>
          <w:szCs w:val="24"/>
          <w:lang w:val="de-DE"/>
        </w:rPr>
        <w:t xml:space="preserve">291 zu Anfang des Monats August. </w:t>
      </w:r>
    </w:p>
    <w:p w:rsidR="00D448A5" w:rsidRDefault="00D448A5" w:rsidP="00D011DC">
      <w:pPr>
        <w:jc w:val="both"/>
        <w:rPr>
          <w:rFonts w:cs="Times New Roman"/>
          <w:bCs/>
          <w:szCs w:val="24"/>
          <w:lang w:val="de-DE"/>
        </w:rPr>
      </w:pPr>
    </w:p>
    <w:p w:rsidR="00D448A5" w:rsidRPr="00D448A5" w:rsidRDefault="00D448A5" w:rsidP="00D011DC">
      <w:pPr>
        <w:jc w:val="both"/>
        <w:rPr>
          <w:rFonts w:cs="Times New Roman"/>
          <w:b/>
          <w:bCs/>
          <w:szCs w:val="24"/>
          <w:lang w:val="de-DE"/>
        </w:rPr>
      </w:pPr>
      <w:r w:rsidRPr="00D448A5">
        <w:rPr>
          <w:rFonts w:cs="Times New Roman"/>
          <w:b/>
          <w:bCs/>
          <w:szCs w:val="24"/>
          <w:lang w:val="de-DE"/>
        </w:rPr>
        <w:t xml:space="preserve">Und Wilhelm Tell? </w:t>
      </w:r>
    </w:p>
    <w:p w:rsidR="00D011DC" w:rsidRPr="00D011DC" w:rsidRDefault="00D011DC" w:rsidP="00D011DC">
      <w:pPr>
        <w:jc w:val="both"/>
        <w:rPr>
          <w:rFonts w:cs="Times New Roman"/>
          <w:bCs/>
          <w:szCs w:val="24"/>
          <w:lang w:val="de-DE"/>
        </w:rPr>
      </w:pPr>
      <w:r w:rsidRPr="00D011DC">
        <w:rPr>
          <w:rFonts w:cs="Times New Roman"/>
          <w:bCs/>
          <w:szCs w:val="24"/>
          <w:lang w:val="de-DE"/>
        </w:rPr>
        <w:t xml:space="preserve">Ob es Wilhelm Tell, der den </w:t>
      </w:r>
      <w:r w:rsidR="009F3F17">
        <w:rPr>
          <w:rFonts w:cs="Times New Roman"/>
          <w:bCs/>
          <w:szCs w:val="24"/>
          <w:lang w:val="de-DE"/>
        </w:rPr>
        <w:t>Vogt</w:t>
      </w:r>
      <w:r w:rsidR="00D448A5">
        <w:rPr>
          <w:rFonts w:cs="Times New Roman"/>
          <w:bCs/>
          <w:szCs w:val="24"/>
          <w:lang w:val="de-DE"/>
        </w:rPr>
        <w:t xml:space="preserve"> </w:t>
      </w:r>
      <w:proofErr w:type="spellStart"/>
      <w:r w:rsidRPr="00D011DC">
        <w:rPr>
          <w:rFonts w:cs="Times New Roman"/>
          <w:bCs/>
          <w:szCs w:val="24"/>
          <w:lang w:val="de-DE"/>
        </w:rPr>
        <w:t>Gessler</w:t>
      </w:r>
      <w:proofErr w:type="spellEnd"/>
      <w:r w:rsidRPr="00D011DC">
        <w:rPr>
          <w:rFonts w:cs="Times New Roman"/>
          <w:bCs/>
          <w:szCs w:val="24"/>
          <w:lang w:val="de-DE"/>
        </w:rPr>
        <w:t xml:space="preserve"> ermordet haben soll, tatsächlich gegeben hat, ist umstritten, denn zeitgenössische Erwähnungen gibt es keine. Überhaupt ist unklar, welche Teile Sage und </w:t>
      </w:r>
      <w:proofErr w:type="gramStart"/>
      <w:r w:rsidRPr="00D011DC">
        <w:rPr>
          <w:rFonts w:cs="Times New Roman"/>
          <w:bCs/>
          <w:szCs w:val="24"/>
          <w:lang w:val="de-DE"/>
        </w:rPr>
        <w:t>welche wirklich historischer Fakt</w:t>
      </w:r>
      <w:proofErr w:type="gramEnd"/>
      <w:r w:rsidRPr="00D011DC">
        <w:rPr>
          <w:rFonts w:cs="Times New Roman"/>
          <w:bCs/>
          <w:szCs w:val="24"/>
          <w:lang w:val="de-DE"/>
        </w:rPr>
        <w:t xml:space="preserve"> sind. Die Geschichte um Wilhelm Tell dürfte sich so aber nicht eins zu eins zugetragen haben. Die ganze Geschichte vom Apfelschuss ähnelt sogar sehr stark der Sage vom Schützen </w:t>
      </w:r>
      <w:proofErr w:type="spellStart"/>
      <w:r w:rsidRPr="00D011DC">
        <w:rPr>
          <w:rFonts w:cs="Times New Roman"/>
          <w:bCs/>
          <w:szCs w:val="24"/>
          <w:lang w:val="de-DE"/>
        </w:rPr>
        <w:t>Toko</w:t>
      </w:r>
      <w:proofErr w:type="spellEnd"/>
      <w:r w:rsidRPr="00D011DC">
        <w:rPr>
          <w:rFonts w:cs="Times New Roman"/>
          <w:bCs/>
          <w:szCs w:val="24"/>
          <w:lang w:val="de-DE"/>
        </w:rPr>
        <w:t xml:space="preserve"> aus den „</w:t>
      </w:r>
      <w:proofErr w:type="spellStart"/>
      <w:r w:rsidRPr="00D011DC">
        <w:rPr>
          <w:rFonts w:cs="Times New Roman"/>
          <w:bCs/>
          <w:szCs w:val="24"/>
          <w:lang w:val="de-DE"/>
        </w:rPr>
        <w:t>Gesta</w:t>
      </w:r>
      <w:proofErr w:type="spellEnd"/>
      <w:r w:rsidRPr="00D011DC">
        <w:rPr>
          <w:rFonts w:cs="Times New Roman"/>
          <w:bCs/>
          <w:szCs w:val="24"/>
          <w:lang w:val="de-DE"/>
        </w:rPr>
        <w:t xml:space="preserve"> </w:t>
      </w:r>
      <w:proofErr w:type="spellStart"/>
      <w:r w:rsidRPr="00D011DC">
        <w:rPr>
          <w:rFonts w:cs="Times New Roman"/>
          <w:bCs/>
          <w:szCs w:val="24"/>
          <w:lang w:val="de-DE"/>
        </w:rPr>
        <w:t>Danorum</w:t>
      </w:r>
      <w:proofErr w:type="spellEnd"/>
      <w:r w:rsidRPr="00D011DC">
        <w:rPr>
          <w:rFonts w:cs="Times New Roman"/>
          <w:bCs/>
          <w:szCs w:val="24"/>
          <w:lang w:val="de-DE"/>
        </w:rPr>
        <w:t>“ des Saxo Grammaticus. Davon habe ich selbst noch nie gehört, aber die Geschichte ist leider eindeutig älter.</w:t>
      </w:r>
    </w:p>
    <w:p w:rsidR="00D011DC" w:rsidRPr="00D011DC" w:rsidRDefault="00D011DC" w:rsidP="00D011DC">
      <w:pPr>
        <w:jc w:val="both"/>
        <w:rPr>
          <w:rFonts w:cs="Times New Roman"/>
          <w:bCs/>
          <w:szCs w:val="24"/>
          <w:lang w:val="de-DE"/>
        </w:rPr>
      </w:pPr>
    </w:p>
    <w:p w:rsidR="00D011DC" w:rsidRPr="00D011DC" w:rsidRDefault="00D011DC" w:rsidP="00D011DC">
      <w:pPr>
        <w:jc w:val="both"/>
        <w:rPr>
          <w:rFonts w:cs="Times New Roman"/>
          <w:bCs/>
          <w:szCs w:val="24"/>
          <w:lang w:val="de-DE"/>
        </w:rPr>
      </w:pPr>
      <w:r w:rsidRPr="00D011DC">
        <w:rPr>
          <w:rFonts w:cs="Times New Roman"/>
          <w:bCs/>
          <w:szCs w:val="24"/>
          <w:lang w:val="de-DE"/>
        </w:rPr>
        <w:t>Wenn du jetzt nicht mehr durchblickst, geht es dir so wie mir. Also merken wir uns einfach: Gefeiert wird am 1. August die Bundesfeier. Man gedenkt der Gründung der Nation und ist stolz auf die Vielfalt in der Einheit.</w:t>
      </w:r>
    </w:p>
    <w:p w:rsidR="00D011DC" w:rsidRPr="00D011DC" w:rsidRDefault="00D011DC" w:rsidP="00D011DC">
      <w:pPr>
        <w:jc w:val="both"/>
        <w:rPr>
          <w:rFonts w:cs="Times New Roman"/>
          <w:bCs/>
          <w:szCs w:val="24"/>
          <w:lang w:val="de-DE"/>
        </w:rPr>
      </w:pPr>
    </w:p>
    <w:p w:rsidR="00D011DC" w:rsidRPr="00D011DC" w:rsidRDefault="00D011DC" w:rsidP="00D011DC">
      <w:pPr>
        <w:jc w:val="both"/>
        <w:rPr>
          <w:rFonts w:cs="Times New Roman"/>
          <w:bCs/>
          <w:szCs w:val="24"/>
          <w:lang w:val="de-DE"/>
        </w:rPr>
      </w:pPr>
      <w:r w:rsidRPr="00D011DC">
        <w:rPr>
          <w:rFonts w:cs="Times New Roman"/>
          <w:bCs/>
          <w:szCs w:val="24"/>
          <w:lang w:val="de-DE"/>
        </w:rPr>
        <w:t>Und wo sind sonst noch auf so relativ engem Raum so viele verschiedene Sprachen, große Seen, Gebirge und tolle Landschaften zu finden? Wo sonst gibt es die direkte Demokratie mit den Volksabstimmungen? Wo ist die Schokolade so fein?</w:t>
      </w:r>
    </w:p>
    <w:p w:rsidR="00D011DC" w:rsidRPr="00D011DC" w:rsidRDefault="00D011DC" w:rsidP="00D011DC">
      <w:pPr>
        <w:jc w:val="both"/>
        <w:rPr>
          <w:rFonts w:cs="Times New Roman"/>
          <w:bCs/>
          <w:szCs w:val="24"/>
          <w:lang w:val="de-DE"/>
        </w:rPr>
      </w:pPr>
    </w:p>
    <w:p w:rsidR="00D011DC" w:rsidRDefault="00D011DC" w:rsidP="00D011DC">
      <w:pPr>
        <w:jc w:val="both"/>
        <w:rPr>
          <w:rFonts w:cs="Times New Roman"/>
          <w:bCs/>
          <w:szCs w:val="24"/>
          <w:lang w:val="de-DE"/>
        </w:rPr>
      </w:pPr>
      <w:r w:rsidRPr="00D011DC">
        <w:rPr>
          <w:rFonts w:cs="Times New Roman"/>
          <w:bCs/>
          <w:szCs w:val="24"/>
          <w:lang w:val="de-DE"/>
        </w:rPr>
        <w:t xml:space="preserve">Außer auf dem Rütli finden übrigens keine nationalen Feiern statt. Alles wird dezentral von den Gemeinden organisiert. Und auch hier ist es wieder nicht ganz so einfach: An einigen Orten </w:t>
      </w:r>
      <w:proofErr w:type="gramStart"/>
      <w:r w:rsidRPr="00D011DC">
        <w:rPr>
          <w:rFonts w:cs="Times New Roman"/>
          <w:bCs/>
          <w:szCs w:val="24"/>
          <w:lang w:val="de-DE"/>
        </w:rPr>
        <w:t>findet</w:t>
      </w:r>
      <w:proofErr w:type="gramEnd"/>
      <w:r w:rsidRPr="00D011DC">
        <w:rPr>
          <w:rFonts w:cs="Times New Roman"/>
          <w:bCs/>
          <w:szCs w:val="24"/>
          <w:lang w:val="de-DE"/>
        </w:rPr>
        <w:t xml:space="preserve"> die Fete und das Feuerwerk einen Tag früher statt. Nicht umsonst ist ein häufig gehörter Satz in der Schweiz: „Das ist von Kanton zu Kanton verschieden.“</w:t>
      </w:r>
    </w:p>
    <w:p w:rsidR="00B11110" w:rsidRDefault="00B11110" w:rsidP="00D011DC">
      <w:pPr>
        <w:jc w:val="both"/>
        <w:rPr>
          <w:rFonts w:cs="Times New Roman"/>
          <w:bCs/>
          <w:szCs w:val="24"/>
          <w:lang w:val="de-DE"/>
        </w:rPr>
      </w:pPr>
    </w:p>
    <w:p w:rsidR="00B11110" w:rsidRDefault="00B11110" w:rsidP="00D011DC">
      <w:pPr>
        <w:jc w:val="both"/>
        <w:rPr>
          <w:rFonts w:cs="Times New Roman"/>
          <w:bCs/>
          <w:szCs w:val="24"/>
          <w:lang w:val="de-DE"/>
        </w:rPr>
      </w:pPr>
    </w:p>
    <w:p w:rsidR="00B11110" w:rsidRDefault="00B11110" w:rsidP="00D011DC">
      <w:pPr>
        <w:jc w:val="both"/>
        <w:rPr>
          <w:rFonts w:cs="Times New Roman"/>
          <w:bCs/>
          <w:szCs w:val="24"/>
          <w:lang w:val="de-DE"/>
        </w:rPr>
      </w:pPr>
    </w:p>
    <w:p w:rsidR="00B11110" w:rsidRPr="00B11110" w:rsidRDefault="00B11110" w:rsidP="00B1111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B11110">
        <w:rPr>
          <w:rFonts w:cs="Times New Roman"/>
          <w:b/>
          <w:bCs/>
          <w:szCs w:val="24"/>
          <w:lang w:val="de-DE"/>
        </w:rPr>
        <w:lastRenderedPageBreak/>
        <w:t>Wörterverzeichnis</w:t>
      </w:r>
    </w:p>
    <w:p w:rsidR="00B11110" w:rsidRDefault="00B11110" w:rsidP="00B11110">
      <w:pPr>
        <w:rPr>
          <w:rFonts w:cs="Times New Roman"/>
          <w:b/>
          <w:bCs/>
          <w:szCs w:val="24"/>
        </w:rPr>
        <w:sectPr w:rsidR="00B11110"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11110" w:rsidRPr="00201D79" w:rsidRDefault="00B11110" w:rsidP="00B11110">
      <w:pPr>
        <w:rPr>
          <w:rFonts w:cs="Times New Roman"/>
          <w:b/>
          <w:bCs/>
          <w:szCs w:val="24"/>
        </w:rPr>
      </w:pPr>
      <w:proofErr w:type="spellStart"/>
      <w:r w:rsidRPr="00201D79">
        <w:rPr>
          <w:rFonts w:cs="Times New Roman"/>
          <w:b/>
          <w:bCs/>
          <w:szCs w:val="24"/>
        </w:rPr>
        <w:t>Allgemeines</w:t>
      </w:r>
      <w:bookmarkStart w:id="0" w:name="_GoBack"/>
      <w:bookmarkEnd w:id="0"/>
      <w:proofErr w:type="spellEnd"/>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geläufig</w:t>
      </w:r>
      <w:proofErr w:type="spellEnd"/>
      <w:r w:rsidRPr="00201D79">
        <w:rPr>
          <w:rFonts w:cs="Times New Roman"/>
          <w:lang w:eastAsia="hu-HU"/>
        </w:rPr>
        <w:tab/>
        <w:t>elterjedt</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e </w:t>
      </w:r>
      <w:proofErr w:type="spellStart"/>
      <w:r w:rsidRPr="00201D79">
        <w:rPr>
          <w:rFonts w:cs="Times New Roman"/>
          <w:lang w:eastAsia="hu-HU"/>
        </w:rPr>
        <w:t>Bundesfeier</w:t>
      </w:r>
      <w:proofErr w:type="spellEnd"/>
      <w:r w:rsidRPr="00201D79">
        <w:rPr>
          <w:rFonts w:cs="Times New Roman"/>
          <w:lang w:eastAsia="hu-HU"/>
        </w:rPr>
        <w:tab/>
        <w:t>szövetségi ünnep</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hissen</w:t>
      </w:r>
      <w:proofErr w:type="spellEnd"/>
      <w:r w:rsidRPr="00201D79">
        <w:rPr>
          <w:rFonts w:cs="Times New Roman"/>
          <w:lang w:eastAsia="hu-HU"/>
        </w:rPr>
        <w:t xml:space="preserve">, -te, h. </w:t>
      </w:r>
      <w:proofErr w:type="spellStart"/>
      <w:r w:rsidRPr="00201D79">
        <w:rPr>
          <w:rFonts w:cs="Times New Roman"/>
          <w:lang w:eastAsia="hu-HU"/>
        </w:rPr>
        <w:t>ge-t</w:t>
      </w:r>
      <w:proofErr w:type="spellEnd"/>
      <w:r w:rsidRPr="00201D79">
        <w:rPr>
          <w:rFonts w:cs="Times New Roman"/>
          <w:lang w:eastAsia="hu-HU"/>
        </w:rPr>
        <w:tab/>
        <w:t>felvon</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eine</w:t>
      </w:r>
      <w:proofErr w:type="spellEnd"/>
      <w:r w:rsidRPr="00201D79">
        <w:rPr>
          <w:rFonts w:cs="Times New Roman"/>
          <w:lang w:eastAsia="hu-HU"/>
        </w:rPr>
        <w:t xml:space="preserve"> </w:t>
      </w:r>
      <w:proofErr w:type="spellStart"/>
      <w:r w:rsidRPr="00201D79">
        <w:rPr>
          <w:rFonts w:cs="Times New Roman"/>
          <w:lang w:eastAsia="hu-HU"/>
        </w:rPr>
        <w:t>Fahne</w:t>
      </w:r>
      <w:proofErr w:type="spellEnd"/>
      <w:r w:rsidRPr="00201D79">
        <w:rPr>
          <w:rFonts w:cs="Times New Roman"/>
          <w:lang w:eastAsia="hu-HU"/>
        </w:rPr>
        <w:t xml:space="preserve"> </w:t>
      </w:r>
      <w:proofErr w:type="spellStart"/>
      <w:r w:rsidRPr="00201D79">
        <w:rPr>
          <w:rFonts w:cs="Times New Roman"/>
          <w:lang w:eastAsia="hu-HU"/>
        </w:rPr>
        <w:t>hissen</w:t>
      </w:r>
      <w:proofErr w:type="spellEnd"/>
      <w:r w:rsidRPr="00201D79">
        <w:rPr>
          <w:rFonts w:cs="Times New Roman"/>
          <w:lang w:eastAsia="hu-HU"/>
        </w:rPr>
        <w:tab/>
        <w:t>egy zászlót felvon</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s </w:t>
      </w:r>
      <w:proofErr w:type="spellStart"/>
      <w:proofErr w:type="gramStart"/>
      <w:r w:rsidRPr="00201D79">
        <w:rPr>
          <w:rFonts w:cs="Times New Roman"/>
          <w:lang w:eastAsia="hu-HU"/>
        </w:rPr>
        <w:t>Fähnchen</w:t>
      </w:r>
      <w:proofErr w:type="spellEnd"/>
      <w:r w:rsidRPr="00201D79">
        <w:rPr>
          <w:rFonts w:cs="Times New Roman"/>
          <w:lang w:eastAsia="hu-HU"/>
        </w:rPr>
        <w:t>,-</w:t>
      </w:r>
      <w:proofErr w:type="gramEnd"/>
      <w:r w:rsidRPr="00201D79">
        <w:rPr>
          <w:rFonts w:cs="Times New Roman"/>
          <w:lang w:eastAsia="hu-HU"/>
        </w:rPr>
        <w:tab/>
        <w:t>zászlócska</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krass</w:t>
      </w:r>
      <w:proofErr w:type="spellEnd"/>
      <w:r w:rsidRPr="00201D79">
        <w:rPr>
          <w:rFonts w:cs="Times New Roman"/>
          <w:lang w:eastAsia="hu-HU"/>
        </w:rPr>
        <w:tab/>
        <w:t>feltűnő</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e </w:t>
      </w:r>
      <w:proofErr w:type="spellStart"/>
      <w:proofErr w:type="gramStart"/>
      <w:r w:rsidRPr="00201D79">
        <w:rPr>
          <w:rFonts w:cs="Times New Roman"/>
          <w:lang w:eastAsia="hu-HU"/>
        </w:rPr>
        <w:t>Gemeinde</w:t>
      </w:r>
      <w:proofErr w:type="spellEnd"/>
      <w:r w:rsidRPr="00201D79">
        <w:rPr>
          <w:rFonts w:cs="Times New Roman"/>
          <w:lang w:eastAsia="hu-HU"/>
        </w:rPr>
        <w:t>,-</w:t>
      </w:r>
      <w:proofErr w:type="gramEnd"/>
      <w:r w:rsidRPr="00201D79">
        <w:rPr>
          <w:rFonts w:cs="Times New Roman"/>
          <w:lang w:eastAsia="hu-HU"/>
        </w:rPr>
        <w:t>n</w:t>
      </w:r>
      <w:r w:rsidRPr="00201D79">
        <w:rPr>
          <w:rFonts w:cs="Times New Roman"/>
          <w:lang w:eastAsia="hu-HU"/>
        </w:rPr>
        <w:tab/>
        <w:t>község</w:t>
      </w:r>
    </w:p>
    <w:p w:rsidR="00B11110" w:rsidRPr="00201D79" w:rsidRDefault="00B11110" w:rsidP="00B11110">
      <w:pPr>
        <w:jc w:val="both"/>
        <w:rPr>
          <w:rFonts w:cs="Times New Roman"/>
          <w:b/>
          <w:bCs/>
          <w:szCs w:val="24"/>
        </w:rPr>
      </w:pPr>
      <w:proofErr w:type="spellStart"/>
      <w:r w:rsidRPr="00201D79">
        <w:rPr>
          <w:rFonts w:cs="Times New Roman"/>
          <w:b/>
          <w:bCs/>
          <w:szCs w:val="24"/>
        </w:rPr>
        <w:t>Geschichtlicher</w:t>
      </w:r>
      <w:proofErr w:type="spellEnd"/>
      <w:r w:rsidRPr="00201D79">
        <w:rPr>
          <w:rFonts w:cs="Times New Roman"/>
          <w:b/>
          <w:bCs/>
          <w:szCs w:val="24"/>
        </w:rPr>
        <w:t xml:space="preserve"> </w:t>
      </w:r>
      <w:proofErr w:type="spellStart"/>
      <w:r w:rsidRPr="00201D79">
        <w:rPr>
          <w:rFonts w:cs="Times New Roman"/>
          <w:b/>
          <w:bCs/>
          <w:szCs w:val="24"/>
        </w:rPr>
        <w:t>Hintergrund</w:t>
      </w:r>
      <w:proofErr w:type="spellEnd"/>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e </w:t>
      </w:r>
      <w:proofErr w:type="spellStart"/>
      <w:proofErr w:type="gramStart"/>
      <w:r w:rsidRPr="00201D79">
        <w:rPr>
          <w:rFonts w:cs="Times New Roman"/>
          <w:lang w:eastAsia="hu-HU"/>
        </w:rPr>
        <w:t>Wiese</w:t>
      </w:r>
      <w:proofErr w:type="spellEnd"/>
      <w:r w:rsidRPr="00201D79">
        <w:rPr>
          <w:rFonts w:cs="Times New Roman"/>
          <w:lang w:eastAsia="hu-HU"/>
        </w:rPr>
        <w:t>,-</w:t>
      </w:r>
      <w:proofErr w:type="gramEnd"/>
      <w:r w:rsidRPr="00201D79">
        <w:rPr>
          <w:rFonts w:cs="Times New Roman"/>
          <w:lang w:eastAsia="hu-HU"/>
        </w:rPr>
        <w:t>n</w:t>
      </w:r>
      <w:r w:rsidRPr="00201D79">
        <w:rPr>
          <w:rFonts w:cs="Times New Roman"/>
          <w:lang w:eastAsia="hu-HU"/>
        </w:rPr>
        <w:tab/>
        <w:t>rét, mező</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spellStart"/>
      <w:proofErr w:type="gramStart"/>
      <w:r w:rsidRPr="00201D79">
        <w:rPr>
          <w:rFonts w:cs="Times New Roman"/>
          <w:lang w:eastAsia="hu-HU"/>
        </w:rPr>
        <w:t>Verschwörer</w:t>
      </w:r>
      <w:proofErr w:type="spellEnd"/>
      <w:r w:rsidRPr="00201D79">
        <w:rPr>
          <w:rFonts w:cs="Times New Roman"/>
          <w:lang w:eastAsia="hu-HU"/>
        </w:rPr>
        <w:t>,-</w:t>
      </w:r>
      <w:proofErr w:type="gramEnd"/>
      <w:r w:rsidRPr="00201D79">
        <w:rPr>
          <w:rFonts w:cs="Times New Roman"/>
          <w:lang w:eastAsia="hu-HU"/>
        </w:rPr>
        <w:tab/>
        <w:t>összeesküvő</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gegenseitig</w:t>
      </w:r>
      <w:proofErr w:type="spellEnd"/>
      <w:r w:rsidRPr="00201D79">
        <w:rPr>
          <w:rFonts w:cs="Times New Roman"/>
          <w:lang w:eastAsia="hu-HU"/>
        </w:rPr>
        <w:tab/>
        <w:t>kölcsönös</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schwören</w:t>
      </w:r>
      <w:proofErr w:type="spellEnd"/>
      <w:r w:rsidRPr="00201D79">
        <w:rPr>
          <w:rFonts w:cs="Times New Roman"/>
          <w:lang w:eastAsia="hu-HU"/>
        </w:rPr>
        <w:t xml:space="preserve">, </w:t>
      </w:r>
      <w:proofErr w:type="spellStart"/>
      <w:r w:rsidRPr="00201D79">
        <w:rPr>
          <w:rFonts w:cs="Times New Roman"/>
          <w:lang w:eastAsia="hu-HU"/>
        </w:rPr>
        <w:t>schwor</w:t>
      </w:r>
      <w:proofErr w:type="spellEnd"/>
      <w:r w:rsidRPr="00201D79">
        <w:rPr>
          <w:rFonts w:cs="Times New Roman"/>
          <w:lang w:eastAsia="hu-HU"/>
        </w:rPr>
        <w:t xml:space="preserve">, h. </w:t>
      </w:r>
      <w:proofErr w:type="spellStart"/>
      <w:r w:rsidRPr="00201D79">
        <w:rPr>
          <w:rFonts w:cs="Times New Roman"/>
          <w:lang w:eastAsia="hu-HU"/>
        </w:rPr>
        <w:t>geschworen</w:t>
      </w:r>
      <w:proofErr w:type="spellEnd"/>
      <w:r w:rsidRPr="00201D79">
        <w:rPr>
          <w:rFonts w:cs="Times New Roman"/>
          <w:lang w:eastAsia="hu-HU"/>
        </w:rPr>
        <w:tab/>
        <w:t>esküszik</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spellStart"/>
      <w:r w:rsidRPr="00201D79">
        <w:rPr>
          <w:rFonts w:cs="Times New Roman"/>
          <w:lang w:eastAsia="hu-HU"/>
        </w:rPr>
        <w:t>Beistand</w:t>
      </w:r>
      <w:proofErr w:type="spellEnd"/>
      <w:r w:rsidRPr="00201D79">
        <w:rPr>
          <w:rFonts w:cs="Times New Roman"/>
          <w:lang w:eastAsia="hu-HU"/>
        </w:rPr>
        <w:tab/>
        <w:t>kiállás, támogatás</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spellStart"/>
      <w:proofErr w:type="gramStart"/>
      <w:r w:rsidRPr="00201D79">
        <w:rPr>
          <w:rFonts w:cs="Times New Roman"/>
          <w:lang w:eastAsia="hu-HU"/>
        </w:rPr>
        <w:t>Schwur</w:t>
      </w:r>
      <w:proofErr w:type="spellEnd"/>
      <w:r w:rsidRPr="00201D79">
        <w:rPr>
          <w:rFonts w:cs="Times New Roman"/>
          <w:lang w:eastAsia="hu-HU"/>
        </w:rPr>
        <w:t>,-</w:t>
      </w:r>
      <w:proofErr w:type="gramEnd"/>
      <w:r w:rsidRPr="00201D79">
        <w:rPr>
          <w:rFonts w:cs="Times New Roman"/>
          <w:lang w:eastAsia="hu-HU"/>
        </w:rPr>
        <w:t>¨e</w:t>
      </w:r>
      <w:r w:rsidRPr="00201D79">
        <w:rPr>
          <w:rFonts w:cs="Times New Roman"/>
          <w:lang w:eastAsia="hu-HU"/>
        </w:rPr>
        <w:tab/>
        <w:t>eskü, fogadalom</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spellStart"/>
      <w:proofErr w:type="gramStart"/>
      <w:r w:rsidRPr="00201D79">
        <w:rPr>
          <w:rFonts w:cs="Times New Roman"/>
          <w:lang w:eastAsia="hu-HU"/>
        </w:rPr>
        <w:t>Vogt</w:t>
      </w:r>
      <w:proofErr w:type="spellEnd"/>
      <w:r w:rsidRPr="00201D79">
        <w:rPr>
          <w:rFonts w:cs="Times New Roman"/>
          <w:lang w:eastAsia="hu-HU"/>
        </w:rPr>
        <w:t>,-</w:t>
      </w:r>
      <w:proofErr w:type="gramEnd"/>
      <w:r w:rsidRPr="00201D79">
        <w:rPr>
          <w:rFonts w:cs="Times New Roman"/>
          <w:lang w:eastAsia="hu-HU"/>
        </w:rPr>
        <w:t>¨e</w:t>
      </w:r>
      <w:r w:rsidRPr="00201D79">
        <w:rPr>
          <w:rFonts w:cs="Times New Roman"/>
          <w:lang w:eastAsia="hu-HU"/>
        </w:rPr>
        <w:tab/>
        <w:t>helytartó</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tyrannisch</w:t>
      </w:r>
      <w:proofErr w:type="spellEnd"/>
      <w:r w:rsidRPr="00201D79">
        <w:rPr>
          <w:rFonts w:cs="Times New Roman"/>
          <w:lang w:eastAsia="hu-HU"/>
        </w:rPr>
        <w:tab/>
        <w:t>zsarnoki</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spellStart"/>
      <w:proofErr w:type="gramStart"/>
      <w:r w:rsidRPr="00201D79">
        <w:rPr>
          <w:rFonts w:cs="Times New Roman"/>
          <w:lang w:eastAsia="hu-HU"/>
        </w:rPr>
        <w:t>Eid</w:t>
      </w:r>
      <w:proofErr w:type="spellEnd"/>
      <w:r w:rsidRPr="00201D79">
        <w:rPr>
          <w:rFonts w:cs="Times New Roman"/>
          <w:lang w:eastAsia="hu-HU"/>
        </w:rPr>
        <w:t>,-</w:t>
      </w:r>
      <w:proofErr w:type="gramEnd"/>
      <w:r w:rsidRPr="00201D79">
        <w:rPr>
          <w:rFonts w:cs="Times New Roman"/>
          <w:lang w:eastAsia="hu-HU"/>
        </w:rPr>
        <w:t>e</w:t>
      </w:r>
      <w:r w:rsidRPr="00201D79">
        <w:rPr>
          <w:rFonts w:cs="Times New Roman"/>
          <w:lang w:eastAsia="hu-HU"/>
        </w:rPr>
        <w:tab/>
        <w:t>eskü</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spellStart"/>
      <w:proofErr w:type="gramStart"/>
      <w:r w:rsidRPr="00201D79">
        <w:rPr>
          <w:rFonts w:cs="Times New Roman"/>
          <w:lang w:eastAsia="hu-HU"/>
        </w:rPr>
        <w:t>Eidgenosse</w:t>
      </w:r>
      <w:proofErr w:type="spellEnd"/>
      <w:r w:rsidRPr="00201D79">
        <w:rPr>
          <w:rFonts w:cs="Times New Roman"/>
          <w:lang w:eastAsia="hu-HU"/>
        </w:rPr>
        <w:t>,-</w:t>
      </w:r>
      <w:proofErr w:type="gramEnd"/>
      <w:r w:rsidRPr="00201D79">
        <w:rPr>
          <w:rFonts w:cs="Times New Roman"/>
          <w:lang w:eastAsia="hu-HU"/>
        </w:rPr>
        <w:t>n,-n</w:t>
      </w:r>
      <w:r w:rsidRPr="00201D79">
        <w:rPr>
          <w:rFonts w:cs="Times New Roman"/>
          <w:lang w:eastAsia="hu-HU"/>
        </w:rPr>
        <w:tab/>
        <w:t>szövetséges</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besiegeln</w:t>
      </w:r>
      <w:proofErr w:type="spellEnd"/>
      <w:r w:rsidRPr="00201D79">
        <w:rPr>
          <w:rFonts w:cs="Times New Roman"/>
          <w:lang w:eastAsia="hu-HU"/>
        </w:rPr>
        <w:t>, -te, h-te</w:t>
      </w:r>
      <w:r w:rsidRPr="00201D79">
        <w:rPr>
          <w:rFonts w:cs="Times New Roman"/>
          <w:lang w:eastAsia="hu-HU"/>
        </w:rPr>
        <w:tab/>
        <w:t>megpecsétel</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spellStart"/>
      <w:r w:rsidRPr="00201D79">
        <w:rPr>
          <w:rFonts w:cs="Times New Roman"/>
          <w:lang w:eastAsia="hu-HU"/>
        </w:rPr>
        <w:t>Bundesbrief</w:t>
      </w:r>
      <w:proofErr w:type="spellEnd"/>
      <w:r w:rsidRPr="00201D79">
        <w:rPr>
          <w:rFonts w:cs="Times New Roman"/>
          <w:lang w:eastAsia="hu-HU"/>
        </w:rPr>
        <w:tab/>
        <w:t>szövetségi levél</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zweifelsfrei</w:t>
      </w:r>
      <w:proofErr w:type="spellEnd"/>
      <w:r w:rsidRPr="00201D79">
        <w:rPr>
          <w:rFonts w:cs="Times New Roman"/>
          <w:lang w:eastAsia="hu-HU"/>
        </w:rPr>
        <w:tab/>
        <w:t>kétségtelenül</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belegen</w:t>
      </w:r>
      <w:proofErr w:type="spellEnd"/>
      <w:r w:rsidRPr="00201D79">
        <w:rPr>
          <w:rFonts w:cs="Times New Roman"/>
          <w:lang w:eastAsia="hu-HU"/>
        </w:rPr>
        <w:t>, -te, h. -t</w:t>
      </w:r>
      <w:r w:rsidRPr="00201D79">
        <w:rPr>
          <w:rFonts w:cs="Times New Roman"/>
          <w:lang w:eastAsia="hu-HU"/>
        </w:rPr>
        <w:tab/>
        <w:t>bizonyít</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rückdatieren</w:t>
      </w:r>
      <w:proofErr w:type="spellEnd"/>
      <w:r w:rsidRPr="00201D79">
        <w:rPr>
          <w:rFonts w:cs="Times New Roman"/>
          <w:lang w:eastAsia="hu-HU"/>
        </w:rPr>
        <w:t>, -te, h.-t</w:t>
      </w:r>
      <w:r w:rsidRPr="00201D79">
        <w:rPr>
          <w:rFonts w:cs="Times New Roman"/>
          <w:lang w:eastAsia="hu-HU"/>
        </w:rPr>
        <w:tab/>
      </w:r>
      <w:proofErr w:type="spellStart"/>
      <w:r w:rsidRPr="00201D79">
        <w:rPr>
          <w:rFonts w:cs="Times New Roman"/>
          <w:lang w:eastAsia="hu-HU"/>
        </w:rPr>
        <w:t>visszadátumoz</w:t>
      </w:r>
      <w:proofErr w:type="spellEnd"/>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s </w:t>
      </w:r>
      <w:proofErr w:type="spellStart"/>
      <w:r w:rsidRPr="00201D79">
        <w:rPr>
          <w:rFonts w:cs="Times New Roman"/>
          <w:lang w:eastAsia="hu-HU"/>
        </w:rPr>
        <w:t>Bestehen</w:t>
      </w:r>
      <w:proofErr w:type="spellEnd"/>
      <w:r w:rsidRPr="00201D79">
        <w:rPr>
          <w:rFonts w:cs="Times New Roman"/>
          <w:lang w:eastAsia="hu-HU"/>
        </w:rPr>
        <w:tab/>
      </w:r>
      <w:proofErr w:type="spellStart"/>
      <w:r w:rsidRPr="00201D79">
        <w:rPr>
          <w:rFonts w:cs="Times New Roman"/>
          <w:lang w:eastAsia="hu-HU"/>
        </w:rPr>
        <w:t>vminek</w:t>
      </w:r>
      <w:proofErr w:type="spellEnd"/>
      <w:r w:rsidRPr="00201D79">
        <w:rPr>
          <w:rFonts w:cs="Times New Roman"/>
          <w:lang w:eastAsia="hu-HU"/>
        </w:rPr>
        <w:t xml:space="preserve"> a fennállása</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willkürlich</w:t>
      </w:r>
      <w:proofErr w:type="spellEnd"/>
      <w:r w:rsidRPr="00201D79">
        <w:rPr>
          <w:rFonts w:cs="Times New Roman"/>
          <w:lang w:eastAsia="hu-HU"/>
        </w:rPr>
        <w:tab/>
        <w:t>önkényesen</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im</w:t>
      </w:r>
      <w:proofErr w:type="spellEnd"/>
      <w:r w:rsidRPr="00201D79">
        <w:rPr>
          <w:rFonts w:cs="Times New Roman"/>
          <w:lang w:eastAsia="hu-HU"/>
        </w:rPr>
        <w:t xml:space="preserve"> </w:t>
      </w:r>
      <w:proofErr w:type="spellStart"/>
      <w:r w:rsidRPr="00201D79">
        <w:rPr>
          <w:rFonts w:cs="Times New Roman"/>
          <w:lang w:eastAsia="hu-HU"/>
        </w:rPr>
        <w:t>Jahre</w:t>
      </w:r>
      <w:proofErr w:type="spellEnd"/>
      <w:r w:rsidRPr="00201D79">
        <w:rPr>
          <w:rFonts w:cs="Times New Roman"/>
          <w:lang w:eastAsia="hu-HU"/>
        </w:rPr>
        <w:t xml:space="preserve"> </w:t>
      </w:r>
      <w:proofErr w:type="spellStart"/>
      <w:r w:rsidRPr="00201D79">
        <w:rPr>
          <w:rFonts w:cs="Times New Roman"/>
          <w:lang w:eastAsia="hu-HU"/>
        </w:rPr>
        <w:t>des</w:t>
      </w:r>
      <w:proofErr w:type="spellEnd"/>
      <w:r w:rsidRPr="00201D79">
        <w:rPr>
          <w:rFonts w:cs="Times New Roman"/>
          <w:lang w:eastAsia="hu-HU"/>
        </w:rPr>
        <w:t xml:space="preserve"> </w:t>
      </w:r>
      <w:proofErr w:type="spellStart"/>
      <w:r w:rsidRPr="00201D79">
        <w:rPr>
          <w:rFonts w:cs="Times New Roman"/>
          <w:lang w:eastAsia="hu-HU"/>
        </w:rPr>
        <w:t>Herrn</w:t>
      </w:r>
      <w:proofErr w:type="spellEnd"/>
      <w:r w:rsidRPr="00201D79">
        <w:rPr>
          <w:rFonts w:cs="Times New Roman"/>
          <w:lang w:eastAsia="hu-HU"/>
        </w:rPr>
        <w:t xml:space="preserve"> …</w:t>
      </w:r>
      <w:r w:rsidRPr="00201D79">
        <w:rPr>
          <w:rFonts w:cs="Times New Roman"/>
          <w:lang w:eastAsia="hu-HU"/>
        </w:rPr>
        <w:tab/>
        <w:t>az Úrnak a … évében</w:t>
      </w:r>
    </w:p>
    <w:p w:rsidR="00B11110" w:rsidRPr="00201D79" w:rsidRDefault="00B11110" w:rsidP="00B11110">
      <w:pPr>
        <w:jc w:val="both"/>
        <w:rPr>
          <w:rFonts w:cs="Times New Roman"/>
          <w:b/>
          <w:bCs/>
          <w:szCs w:val="24"/>
        </w:rPr>
      </w:pPr>
      <w:r w:rsidRPr="00201D79">
        <w:rPr>
          <w:rFonts w:cs="Times New Roman"/>
          <w:b/>
          <w:bCs/>
          <w:szCs w:val="24"/>
        </w:rPr>
        <w:t xml:space="preserve">Und Wilhelm Tell? </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e </w:t>
      </w:r>
      <w:proofErr w:type="spellStart"/>
      <w:proofErr w:type="gramStart"/>
      <w:r w:rsidRPr="00201D79">
        <w:rPr>
          <w:rFonts w:cs="Times New Roman"/>
          <w:lang w:eastAsia="hu-HU"/>
        </w:rPr>
        <w:t>Flucht</w:t>
      </w:r>
      <w:proofErr w:type="spellEnd"/>
      <w:r w:rsidRPr="00201D79">
        <w:rPr>
          <w:rFonts w:cs="Times New Roman"/>
          <w:lang w:eastAsia="hu-HU"/>
        </w:rPr>
        <w:t>,-</w:t>
      </w:r>
      <w:proofErr w:type="gramEnd"/>
      <w:r w:rsidRPr="00201D79">
        <w:rPr>
          <w:rFonts w:cs="Times New Roman"/>
          <w:lang w:eastAsia="hu-HU"/>
        </w:rPr>
        <w:t>en</w:t>
      </w:r>
      <w:r w:rsidRPr="00201D79">
        <w:rPr>
          <w:rFonts w:cs="Times New Roman"/>
          <w:lang w:eastAsia="hu-HU"/>
        </w:rPr>
        <w:tab/>
        <w:t>menekülés</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ermorden</w:t>
      </w:r>
      <w:proofErr w:type="spellEnd"/>
      <w:r w:rsidRPr="00201D79">
        <w:rPr>
          <w:rFonts w:cs="Times New Roman"/>
          <w:lang w:eastAsia="hu-HU"/>
        </w:rPr>
        <w:t>, -te, h.-t</w:t>
      </w:r>
      <w:r w:rsidRPr="00201D79">
        <w:rPr>
          <w:rFonts w:cs="Times New Roman"/>
          <w:lang w:eastAsia="hu-HU"/>
        </w:rPr>
        <w:tab/>
        <w:t>meggyilkol, megöl</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umstritten</w:t>
      </w:r>
      <w:proofErr w:type="spellEnd"/>
      <w:r w:rsidRPr="00201D79">
        <w:rPr>
          <w:rFonts w:cs="Times New Roman"/>
          <w:lang w:eastAsia="hu-HU"/>
        </w:rPr>
        <w:tab/>
        <w:t>vitatott, kétes</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zeitgenössisch</w:t>
      </w:r>
      <w:proofErr w:type="spellEnd"/>
      <w:r w:rsidRPr="00201D79">
        <w:rPr>
          <w:rFonts w:cs="Times New Roman"/>
          <w:lang w:eastAsia="hu-HU"/>
        </w:rPr>
        <w:tab/>
        <w:t>kortárs</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e </w:t>
      </w:r>
      <w:proofErr w:type="spellStart"/>
      <w:proofErr w:type="gramStart"/>
      <w:r w:rsidRPr="00201D79">
        <w:rPr>
          <w:rFonts w:cs="Times New Roman"/>
          <w:lang w:eastAsia="hu-HU"/>
        </w:rPr>
        <w:t>Erwähnung</w:t>
      </w:r>
      <w:proofErr w:type="spellEnd"/>
      <w:r w:rsidRPr="00201D79">
        <w:rPr>
          <w:rFonts w:cs="Times New Roman"/>
          <w:lang w:eastAsia="hu-HU"/>
        </w:rPr>
        <w:t>,-</w:t>
      </w:r>
      <w:proofErr w:type="gramEnd"/>
      <w:r w:rsidRPr="00201D79">
        <w:rPr>
          <w:rFonts w:cs="Times New Roman"/>
          <w:lang w:eastAsia="hu-HU"/>
        </w:rPr>
        <w:t>en</w:t>
      </w:r>
      <w:r w:rsidRPr="00201D79">
        <w:rPr>
          <w:rFonts w:cs="Times New Roman"/>
          <w:lang w:eastAsia="hu-HU"/>
        </w:rPr>
        <w:tab/>
        <w:t>említés</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sich</w:t>
      </w:r>
      <w:proofErr w:type="spellEnd"/>
      <w:r w:rsidRPr="00201D79">
        <w:rPr>
          <w:rFonts w:cs="Times New Roman"/>
          <w:lang w:eastAsia="hu-HU"/>
        </w:rPr>
        <w:t xml:space="preserve"> zu/</w:t>
      </w:r>
      <w:proofErr w:type="spellStart"/>
      <w:r w:rsidRPr="00201D79">
        <w:rPr>
          <w:rFonts w:cs="Times New Roman"/>
          <w:lang w:eastAsia="hu-HU"/>
        </w:rPr>
        <w:t>tragen</w:t>
      </w:r>
      <w:proofErr w:type="spellEnd"/>
      <w:r w:rsidRPr="00201D79">
        <w:rPr>
          <w:rFonts w:cs="Times New Roman"/>
          <w:lang w:eastAsia="hu-HU"/>
        </w:rPr>
        <w:t xml:space="preserve">, </w:t>
      </w:r>
      <w:proofErr w:type="spellStart"/>
      <w:r w:rsidRPr="00201D79">
        <w:rPr>
          <w:rFonts w:cs="Times New Roman"/>
          <w:lang w:eastAsia="hu-HU"/>
        </w:rPr>
        <w:t>trug</w:t>
      </w:r>
      <w:proofErr w:type="spellEnd"/>
      <w:r w:rsidRPr="00201D79">
        <w:rPr>
          <w:rFonts w:cs="Times New Roman"/>
          <w:lang w:eastAsia="hu-HU"/>
        </w:rPr>
        <w:t xml:space="preserve"> zu, </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h. </w:t>
      </w:r>
      <w:proofErr w:type="spellStart"/>
      <w:r w:rsidRPr="00201D79">
        <w:rPr>
          <w:rFonts w:cs="Times New Roman"/>
          <w:lang w:eastAsia="hu-HU"/>
        </w:rPr>
        <w:t>zugetragen</w:t>
      </w:r>
      <w:proofErr w:type="spellEnd"/>
      <w:r w:rsidRPr="00201D79">
        <w:rPr>
          <w:rFonts w:cs="Times New Roman"/>
          <w:lang w:eastAsia="hu-HU"/>
        </w:rPr>
        <w:tab/>
        <w:t>történik</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r </w:t>
      </w:r>
      <w:proofErr w:type="gramStart"/>
      <w:r w:rsidRPr="00201D79">
        <w:rPr>
          <w:rFonts w:cs="Times New Roman"/>
          <w:lang w:eastAsia="hu-HU"/>
        </w:rPr>
        <w:t>Schütze,-</w:t>
      </w:r>
      <w:proofErr w:type="gramEnd"/>
      <w:r w:rsidRPr="00201D79">
        <w:rPr>
          <w:rFonts w:cs="Times New Roman"/>
          <w:lang w:eastAsia="hu-HU"/>
        </w:rPr>
        <w:t>n</w:t>
      </w:r>
      <w:r w:rsidRPr="00201D79">
        <w:rPr>
          <w:rFonts w:cs="Times New Roman"/>
          <w:lang w:eastAsia="hu-HU"/>
        </w:rPr>
        <w:tab/>
        <w:t>vadász</w:t>
      </w:r>
    </w:p>
    <w:p w:rsidR="00B11110" w:rsidRPr="00201D79" w:rsidRDefault="00B11110" w:rsidP="00B11110">
      <w:pPr>
        <w:pStyle w:val="Nincstrkz"/>
        <w:tabs>
          <w:tab w:val="left" w:pos="2835"/>
        </w:tabs>
        <w:rPr>
          <w:rFonts w:cs="Times New Roman"/>
          <w:lang w:eastAsia="hu-HU"/>
        </w:rPr>
      </w:pPr>
      <w:proofErr w:type="spellStart"/>
      <w:r w:rsidRPr="00201D79">
        <w:rPr>
          <w:rFonts w:cs="Times New Roman"/>
          <w:lang w:eastAsia="hu-HU"/>
        </w:rPr>
        <w:t>gedenken</w:t>
      </w:r>
      <w:proofErr w:type="spellEnd"/>
      <w:r w:rsidRPr="00201D79">
        <w:rPr>
          <w:rFonts w:cs="Times New Roman"/>
          <w:lang w:eastAsia="hu-HU"/>
        </w:rPr>
        <w:t xml:space="preserve">, </w:t>
      </w:r>
      <w:proofErr w:type="spellStart"/>
      <w:r w:rsidRPr="00201D79">
        <w:rPr>
          <w:rFonts w:cs="Times New Roman"/>
          <w:lang w:eastAsia="hu-HU"/>
        </w:rPr>
        <w:t>gedachte</w:t>
      </w:r>
      <w:proofErr w:type="spellEnd"/>
      <w:r w:rsidRPr="00201D79">
        <w:rPr>
          <w:rFonts w:cs="Times New Roman"/>
          <w:lang w:eastAsia="hu-HU"/>
        </w:rPr>
        <w:t xml:space="preserve">, </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h. </w:t>
      </w:r>
      <w:proofErr w:type="spellStart"/>
      <w:r w:rsidRPr="00201D79">
        <w:rPr>
          <w:rFonts w:cs="Times New Roman"/>
          <w:lang w:eastAsia="hu-HU"/>
        </w:rPr>
        <w:t>gedacht</w:t>
      </w:r>
      <w:proofErr w:type="spellEnd"/>
      <w:r w:rsidRPr="00201D79">
        <w:rPr>
          <w:rFonts w:cs="Times New Roman"/>
          <w:lang w:eastAsia="hu-HU"/>
        </w:rPr>
        <w:t xml:space="preserve"> +G</w:t>
      </w:r>
      <w:r w:rsidRPr="00201D79">
        <w:rPr>
          <w:rFonts w:cs="Times New Roman"/>
          <w:lang w:eastAsia="hu-HU"/>
        </w:rPr>
        <w:tab/>
      </w:r>
      <w:proofErr w:type="spellStart"/>
      <w:r w:rsidRPr="00201D79">
        <w:rPr>
          <w:rFonts w:cs="Times New Roman"/>
          <w:lang w:eastAsia="hu-HU"/>
        </w:rPr>
        <w:t>vmire</w:t>
      </w:r>
      <w:proofErr w:type="spellEnd"/>
      <w:r w:rsidRPr="00201D79">
        <w:rPr>
          <w:rFonts w:cs="Times New Roman"/>
          <w:lang w:eastAsia="hu-HU"/>
        </w:rPr>
        <w:t xml:space="preserve"> emlékszik</w:t>
      </w:r>
    </w:p>
    <w:p w:rsidR="00B11110" w:rsidRPr="00201D79" w:rsidRDefault="00B11110" w:rsidP="00B11110">
      <w:pPr>
        <w:pStyle w:val="Nincstrkz"/>
        <w:tabs>
          <w:tab w:val="left" w:pos="2835"/>
        </w:tabs>
        <w:rPr>
          <w:rFonts w:cs="Times New Roman"/>
          <w:lang w:eastAsia="hu-HU"/>
        </w:rPr>
      </w:pPr>
      <w:r w:rsidRPr="00201D79">
        <w:rPr>
          <w:rFonts w:cs="Times New Roman"/>
          <w:lang w:eastAsia="hu-HU"/>
        </w:rPr>
        <w:t xml:space="preserve">e </w:t>
      </w:r>
      <w:proofErr w:type="spellStart"/>
      <w:proofErr w:type="gramStart"/>
      <w:r w:rsidRPr="00201D79">
        <w:rPr>
          <w:rFonts w:cs="Times New Roman"/>
          <w:lang w:eastAsia="hu-HU"/>
        </w:rPr>
        <w:t>Volksabstimmung</w:t>
      </w:r>
      <w:proofErr w:type="spellEnd"/>
      <w:r w:rsidRPr="00201D79">
        <w:rPr>
          <w:rFonts w:cs="Times New Roman"/>
          <w:lang w:eastAsia="hu-HU"/>
        </w:rPr>
        <w:t>,-</w:t>
      </w:r>
      <w:proofErr w:type="gramEnd"/>
      <w:r w:rsidRPr="00201D79">
        <w:rPr>
          <w:rFonts w:cs="Times New Roman"/>
          <w:lang w:eastAsia="hu-HU"/>
        </w:rPr>
        <w:t>en</w:t>
      </w:r>
      <w:r w:rsidRPr="00201D79">
        <w:rPr>
          <w:rFonts w:cs="Times New Roman"/>
          <w:lang w:eastAsia="hu-HU"/>
        </w:rPr>
        <w:tab/>
        <w:t>népszavazás</w:t>
      </w:r>
    </w:p>
    <w:p w:rsidR="00B11110" w:rsidRDefault="00B11110" w:rsidP="00D011DC">
      <w:pPr>
        <w:jc w:val="both"/>
        <w:rPr>
          <w:rFonts w:cs="Times New Roman"/>
          <w:bCs/>
          <w:szCs w:val="24"/>
          <w:lang w:val="de-DE"/>
        </w:rPr>
        <w:sectPr w:rsidR="00B11110" w:rsidSect="00B11110">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B11110" w:rsidRPr="00D011DC" w:rsidRDefault="00B11110" w:rsidP="00D011DC">
      <w:pPr>
        <w:jc w:val="both"/>
        <w:rPr>
          <w:rFonts w:cs="Times New Roman"/>
          <w:bCs/>
          <w:szCs w:val="24"/>
          <w:lang w:val="de-DE"/>
        </w:rPr>
      </w:pPr>
    </w:p>
    <w:p w:rsidR="00D011DC" w:rsidRPr="00D011DC" w:rsidRDefault="00D011DC" w:rsidP="00D011DC">
      <w:pPr>
        <w:jc w:val="both"/>
        <w:rPr>
          <w:rFonts w:cs="Times New Roman"/>
          <w:bCs/>
          <w:szCs w:val="24"/>
          <w:lang w:val="de-DE"/>
        </w:rPr>
      </w:pPr>
    </w:p>
    <w:sectPr w:rsidR="00D011DC" w:rsidRPr="00D011DC"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E94" w:rsidRDefault="00890E94" w:rsidP="007D4527">
      <w:r>
        <w:separator/>
      </w:r>
    </w:p>
  </w:endnote>
  <w:endnote w:type="continuationSeparator" w:id="0">
    <w:p w:rsidR="00890E94" w:rsidRDefault="00890E94"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E94" w:rsidRDefault="00890E94" w:rsidP="007D4527">
      <w:r>
        <w:separator/>
      </w:r>
    </w:p>
  </w:footnote>
  <w:footnote w:type="continuationSeparator" w:id="0">
    <w:p w:rsidR="00890E94" w:rsidRDefault="00890E94"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192D0F"/>
    <w:rsid w:val="001E294E"/>
    <w:rsid w:val="0023341B"/>
    <w:rsid w:val="00304B4A"/>
    <w:rsid w:val="0037505F"/>
    <w:rsid w:val="00476C7A"/>
    <w:rsid w:val="004A2601"/>
    <w:rsid w:val="004B7079"/>
    <w:rsid w:val="004D27C8"/>
    <w:rsid w:val="005E1462"/>
    <w:rsid w:val="005E2633"/>
    <w:rsid w:val="006627DB"/>
    <w:rsid w:val="006B588C"/>
    <w:rsid w:val="007A17DF"/>
    <w:rsid w:val="007A19F5"/>
    <w:rsid w:val="007D4527"/>
    <w:rsid w:val="007F2E54"/>
    <w:rsid w:val="00834BB4"/>
    <w:rsid w:val="00890E94"/>
    <w:rsid w:val="008D0858"/>
    <w:rsid w:val="008D4967"/>
    <w:rsid w:val="00921EE8"/>
    <w:rsid w:val="00924ECD"/>
    <w:rsid w:val="00932E55"/>
    <w:rsid w:val="00943BB6"/>
    <w:rsid w:val="009F3F17"/>
    <w:rsid w:val="00AC1D5B"/>
    <w:rsid w:val="00AF4627"/>
    <w:rsid w:val="00B077AC"/>
    <w:rsid w:val="00B11110"/>
    <w:rsid w:val="00B21AAF"/>
    <w:rsid w:val="00B24E43"/>
    <w:rsid w:val="00B50379"/>
    <w:rsid w:val="00B92A37"/>
    <w:rsid w:val="00BC5A0C"/>
    <w:rsid w:val="00CF2827"/>
    <w:rsid w:val="00D011DC"/>
    <w:rsid w:val="00D226C4"/>
    <w:rsid w:val="00D448A5"/>
    <w:rsid w:val="00E20873"/>
    <w:rsid w:val="00E35D47"/>
    <w:rsid w:val="00E53FCE"/>
    <w:rsid w:val="00EA5C82"/>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2C3E"/>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D011DC"/>
    <w:rPr>
      <w:color w:val="605E5C"/>
      <w:shd w:val="clear" w:color="auto" w:fill="E1DFDD"/>
    </w:rPr>
  </w:style>
  <w:style w:type="paragraph" w:styleId="Nincstrkz">
    <w:name w:val="No Spacing"/>
    <w:uiPriority w:val="1"/>
    <w:qFormat/>
    <w:rsid w:val="00B1111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lN3-3l1eLp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1506-CBFF-4996-8EE2-B4318802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3978</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3</cp:revision>
  <dcterms:created xsi:type="dcterms:W3CDTF">2025-02-09T16:25:00Z</dcterms:created>
  <dcterms:modified xsi:type="dcterms:W3CDTF">2025-02-09T17:39:00Z</dcterms:modified>
</cp:coreProperties>
</file>