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5" w:rsidRPr="007F2E54" w:rsidRDefault="00932E55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F2E54" w:rsidRPr="007F2E54" w:rsidRDefault="007F2E54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Pr="007F2E54" w:rsidRDefault="0037505F" w:rsidP="004A260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Skizzen zum Unterrichtsfach Landeskunde für</w:t>
      </w:r>
      <w:r w:rsidR="00921EE8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 die 1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. Klassenstufe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im Rahmen der bilingualen Bildung für Deutsch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3EB7F" wp14:editId="06BE464D">
                <wp:simplePos x="0" y="0"/>
                <wp:positionH relativeFrom="column">
                  <wp:posOffset>824230</wp:posOffset>
                </wp:positionH>
                <wp:positionV relativeFrom="page">
                  <wp:posOffset>2362200</wp:posOffset>
                </wp:positionV>
                <wp:extent cx="5158800" cy="410760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16" y="21640"/>
                    <wp:lineTo x="21616" y="0"/>
                    <wp:lineTo x="0" y="0"/>
                  </wp:wrapPolygon>
                </wp:wrapTight>
                <wp:docPr id="653" name="Téglalap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00" cy="410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7E40" id="Téglalap 653" o:spid="_x0000_s1026" style="position:absolute;margin-left:64.9pt;margin-top:186pt;width:406.2pt;height:32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" fillcolor="white [3201]" strokecolor="black [3200]" strokeweight="1pt">
                <w10:wrap type="tight" anchory="page"/>
              </v:rect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89E38" wp14:editId="3AAA9F50">
                <wp:simplePos x="0" y="0"/>
                <wp:positionH relativeFrom="column">
                  <wp:posOffset>2463165</wp:posOffset>
                </wp:positionH>
                <wp:positionV relativeFrom="paragraph">
                  <wp:posOffset>172085</wp:posOffset>
                </wp:positionV>
                <wp:extent cx="3486150" cy="3105150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BFFDBA" wp14:editId="2E759885">
                                  <wp:extent cx="745765" cy="448573"/>
                                  <wp:effectExtent l="0" t="0" r="0" b="8890"/>
                                  <wp:docPr id="13" name="Kép 13" descr="Flag of German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g of German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6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89E3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193.95pt;margin-top:13.55pt;width:274.5pt;height:244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BFFDBA" wp14:editId="2E759885">
                            <wp:extent cx="745765" cy="448573"/>
                            <wp:effectExtent l="0" t="0" r="0" b="8890"/>
                            <wp:docPr id="13" name="Kép 13" descr="Flag of German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g of German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6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C34A7" wp14:editId="620CAE8D">
                <wp:simplePos x="0" y="0"/>
                <wp:positionH relativeFrom="column">
                  <wp:posOffset>3391799</wp:posOffset>
                </wp:positionH>
                <wp:positionV relativeFrom="paragraph">
                  <wp:posOffset>98126</wp:posOffset>
                </wp:positionV>
                <wp:extent cx="0" cy="3105151"/>
                <wp:effectExtent l="0" t="0" r="1905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760D8" id="Egyenes összekötő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7.75pt" to="267.05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5C6" wp14:editId="6F8602AF">
                <wp:simplePos x="0" y="0"/>
                <wp:positionH relativeFrom="column">
                  <wp:posOffset>1647453</wp:posOffset>
                </wp:positionH>
                <wp:positionV relativeFrom="paragraph">
                  <wp:posOffset>98761</wp:posOffset>
                </wp:positionV>
                <wp:extent cx="3486150" cy="31051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1051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EC5C6" id="Ellipszis 2" o:spid="_x0000_s1027" style="position:absolute;left:0;text-align:left;margin-left:129.7pt;margin-top:7.8pt;width:274.5pt;height:2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" fillcolor="white [3201]" strokecolor="#5b9bd5 [3204]" strokeweight="1.5pt">
                <v:stroke joinstyle="miter"/>
                <v:textbox>
                  <w:txbxContent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D4527"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21F7E7" wp14:editId="49300400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2771775" cy="3009900"/>
                <wp:effectExtent l="0" t="0" r="28575" b="1905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09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25146" id="Ellipszis 23" o:spid="_x0000_s1026" style="position:absolute;margin-left:138.35pt;margin-top:4.1pt;width:218.25pt;height:23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" fillcolor="white [3201]" strokecolor="black [3213]" strokeweight="1pt">
                <v:stroke joinstyle="miter"/>
              </v:oval>
            </w:pict>
          </mc:Fallback>
        </mc:AlternateContent>
      </w: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40E42B" wp14:editId="0E7DEF82">
                <wp:simplePos x="0" y="0"/>
                <wp:positionH relativeFrom="column">
                  <wp:posOffset>3432163</wp:posOffset>
                </wp:positionH>
                <wp:positionV relativeFrom="paragraph">
                  <wp:posOffset>164070</wp:posOffset>
                </wp:positionV>
                <wp:extent cx="3486150" cy="3105150"/>
                <wp:effectExtent l="0" t="0" r="0" b="2540"/>
                <wp:wrapTight wrapText="bothSides">
                  <wp:wrapPolygon edited="0">
                    <wp:start x="923" y="0"/>
                    <wp:lineTo x="923" y="21287"/>
                    <wp:lineTo x="19846" y="21287"/>
                    <wp:lineTo x="19846" y="0"/>
                    <wp:lineTo x="923" y="0"/>
                  </wp:wrapPolygon>
                </wp:wrapTight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95223" cy="465407"/>
                                  <wp:effectExtent l="0" t="0" r="0" b="0"/>
                                  <wp:docPr id="14" name="Kép 14" descr="Ausztria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usztria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222" cy="47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E42B" id="Szövegdoboz 9" o:spid="_x0000_s1028" type="#_x0000_t202" style="position:absolute;left:0;text-align:left;margin-left:270.25pt;margin-top:12.9pt;width:274.5pt;height:244.5pt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95223" cy="465407"/>
                            <wp:effectExtent l="0" t="0" r="0" b="0"/>
                            <wp:docPr id="14" name="Kép 14" descr="Ausztria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usztria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222" cy="47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5ED9" wp14:editId="3F419C6C">
                <wp:simplePos x="0" y="0"/>
                <wp:positionH relativeFrom="column">
                  <wp:posOffset>1647453</wp:posOffset>
                </wp:positionH>
                <wp:positionV relativeFrom="paragraph">
                  <wp:posOffset>162321</wp:posOffset>
                </wp:positionV>
                <wp:extent cx="3486150" cy="0"/>
                <wp:effectExtent l="0" t="0" r="19050" b="19050"/>
                <wp:wrapNone/>
                <wp:docPr id="458" name="Egyenes összekötő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9DFE" id="Egyenes összekötő 45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12.8pt" to="40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p w:rsidR="007D4527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5FD88" wp14:editId="389BF99D">
                <wp:simplePos x="0" y="0"/>
                <wp:positionH relativeFrom="column">
                  <wp:posOffset>3437111</wp:posOffset>
                </wp:positionH>
                <wp:positionV relativeFrom="paragraph">
                  <wp:posOffset>50992</wp:posOffset>
                </wp:positionV>
                <wp:extent cx="3486150" cy="3105150"/>
                <wp:effectExtent l="0" t="0" r="0" b="254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79806" cy="465107"/>
                                  <wp:effectExtent l="0" t="0" r="1270" b="0"/>
                                  <wp:docPr id="16" name="Kép 16" descr="Liechtenstein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echtenstein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629" cy="46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FD88" id="Szövegdoboz 11" o:spid="_x0000_s1029" type="#_x0000_t202" style="position:absolute;left:0;text-align:left;margin-left:270.65pt;margin-top:4pt;width:274.5pt;height:244.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" filled="f" stroked="f">
                <v:textbox style="mso-fit-shape-to-text:t">
                  <w:txbxContent>
                    <w:p w:rsidR="00304B4A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79806" cy="465107"/>
                            <wp:effectExtent l="0" t="0" r="1270" b="0"/>
                            <wp:docPr id="16" name="Kép 16" descr="Liechtenstein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echtenstein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629" cy="46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BB6"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F7F62" wp14:editId="16D69DC2">
                <wp:simplePos x="0" y="0"/>
                <wp:positionH relativeFrom="column">
                  <wp:posOffset>2550076</wp:posOffset>
                </wp:positionH>
                <wp:positionV relativeFrom="paragraph">
                  <wp:posOffset>27664</wp:posOffset>
                </wp:positionV>
                <wp:extent cx="3486150" cy="3105150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</w:p>
                          <w:p w:rsidR="00304B4A" w:rsidRPr="00943BB6" w:rsidRDefault="00304B4A" w:rsidP="00943BB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89885" cy="489885"/>
                                  <wp:effectExtent l="0" t="0" r="5715" b="5715"/>
                                  <wp:docPr id="15" name="Kép 15" descr="Svájc zászl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vájc zászla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36" cy="50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7F62" id="Szövegdoboz 10" o:spid="_x0000_s1030" type="#_x0000_t202" style="position:absolute;left:0;text-align:left;margin-left:200.8pt;margin-top:2.2pt;width:274.5pt;height:24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" filled="f" stroked="f">
                <v:textbox style="mso-fit-shape-to-text:t">
                  <w:txbxContent>
                    <w:p w:rsidR="00304B4A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</w:p>
                    <w:p w:rsidR="00304B4A" w:rsidRPr="00943BB6" w:rsidRDefault="00304B4A" w:rsidP="00943BB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89885" cy="489885"/>
                            <wp:effectExtent l="0" t="0" r="5715" b="5715"/>
                            <wp:docPr id="15" name="Kép 15" descr="Svájc zászl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vájc zászla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36" cy="50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43BB6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6EB71" wp14:editId="2E830473">
                <wp:simplePos x="0" y="0"/>
                <wp:positionH relativeFrom="column">
                  <wp:posOffset>2625929</wp:posOffset>
                </wp:positionH>
                <wp:positionV relativeFrom="paragraph">
                  <wp:posOffset>60325</wp:posOffset>
                </wp:positionV>
                <wp:extent cx="544195" cy="664210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B4A" w:rsidRPr="00943BB6" w:rsidRDefault="00304B4A" w:rsidP="00943B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BB6"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EB71" id="Szövegdoboz 12" o:spid="_x0000_s1031" type="#_x0000_t202" style="position:absolute;left:0;text-align:left;margin-left:206.75pt;margin-top:4.75pt;width:42.85pt;height:52.3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" filled="f" stroked="f">
                <v:textbox style="mso-fit-shape-to-text:t">
                  <w:txbxContent>
                    <w:p w:rsidR="00304B4A" w:rsidRPr="00943BB6" w:rsidRDefault="00304B4A" w:rsidP="00943B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BB6"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bCs/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änder</w:t>
                      </w:r>
                    </w:p>
                  </w:txbxContent>
                </v:textbox>
              </v:shape>
            </w:pict>
          </mc:Fallback>
        </mc:AlternateConten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F2E54" w:rsidRPr="007F2E54" w:rsidRDefault="007F2E54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 xml:space="preserve">erarbeitet und zusammengestellt 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921EE8">
      <w:pPr>
        <w:tabs>
          <w:tab w:val="center" w:pos="5233"/>
          <w:tab w:val="left" w:pos="768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  <w:r w:rsidR="007D4527"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von</w:t>
      </w:r>
      <w:r>
        <w:rPr>
          <w:rFonts w:asciiTheme="majorBidi" w:hAnsiTheme="majorBidi" w:cstheme="majorBidi"/>
          <w:b/>
          <w:bCs/>
          <w:i/>
          <w:szCs w:val="24"/>
          <w:lang w:val="de-DE"/>
        </w:rPr>
        <w:tab/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László Horváth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921EE8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r>
        <w:rPr>
          <w:rFonts w:asciiTheme="majorBidi" w:hAnsiTheme="majorBidi" w:cstheme="majorBidi"/>
          <w:b/>
          <w:bCs/>
          <w:i/>
          <w:szCs w:val="24"/>
          <w:lang w:val="de-DE"/>
        </w:rPr>
        <w:t>20</w:t>
      </w:r>
      <w:r w:rsidR="00476C7A">
        <w:rPr>
          <w:rFonts w:asciiTheme="majorBidi" w:hAnsiTheme="majorBidi" w:cstheme="majorBidi"/>
          <w:b/>
          <w:bCs/>
          <w:i/>
          <w:szCs w:val="24"/>
          <w:lang w:val="de-DE"/>
        </w:rPr>
        <w:t>2</w:t>
      </w:r>
      <w:r w:rsidR="004A2601">
        <w:rPr>
          <w:rFonts w:asciiTheme="majorBidi" w:hAnsiTheme="majorBidi" w:cstheme="majorBidi"/>
          <w:b/>
          <w:bCs/>
          <w:i/>
          <w:szCs w:val="24"/>
          <w:lang w:val="de-DE"/>
        </w:rPr>
        <w:t>4/2025</w:t>
      </w: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</w:p>
    <w:p w:rsidR="007D4527" w:rsidRPr="007F2E54" w:rsidRDefault="007D4527" w:rsidP="007D45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szCs w:val="24"/>
          <w:lang w:val="de-DE"/>
        </w:rPr>
      </w:pPr>
      <w:proofErr w:type="spellStart"/>
      <w:r w:rsidRPr="007F2E54">
        <w:rPr>
          <w:rFonts w:asciiTheme="majorBidi" w:hAnsiTheme="majorBidi" w:cstheme="majorBidi"/>
          <w:b/>
          <w:bCs/>
          <w:i/>
          <w:szCs w:val="24"/>
          <w:lang w:val="de-DE"/>
        </w:rPr>
        <w:t>Zalaegerszeg</w:t>
      </w:r>
      <w:proofErr w:type="spellEnd"/>
    </w:p>
    <w:p w:rsidR="007D4527" w:rsidRPr="007F2E54" w:rsidRDefault="007D4527" w:rsidP="007D4527">
      <w:pPr>
        <w:jc w:val="center"/>
        <w:rPr>
          <w:rFonts w:asciiTheme="majorBidi" w:hAnsiTheme="majorBidi" w:cstheme="majorBidi"/>
          <w:b/>
          <w:szCs w:val="24"/>
          <w:lang w:val="de-DE" w:eastAsia="ne-NP" w:bidi="ne-NP"/>
        </w:rPr>
      </w:pPr>
    </w:p>
    <w:p w:rsidR="007D4527" w:rsidRPr="007F2E54" w:rsidRDefault="007D4527" w:rsidP="00834BB4">
      <w:pPr>
        <w:jc w:val="center"/>
        <w:rPr>
          <w:rFonts w:cs="Times New Roman"/>
          <w:b/>
          <w:bCs/>
          <w:szCs w:val="24"/>
          <w:lang w:val="de-DE"/>
        </w:rPr>
      </w:pPr>
    </w:p>
    <w:p w:rsidR="007D4527" w:rsidRDefault="00102344" w:rsidP="00834BB4">
      <w:pPr>
        <w:jc w:val="center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lastRenderedPageBreak/>
        <w:t>10. Das Gesundheitssystem von Deutschland</w:t>
      </w:r>
    </w:p>
    <w:p w:rsidR="009760F5" w:rsidRDefault="009760F5" w:rsidP="00834BB4">
      <w:pPr>
        <w:jc w:val="center"/>
        <w:rPr>
          <w:rFonts w:cs="Times New Roman"/>
          <w:b/>
          <w:bCs/>
          <w:szCs w:val="24"/>
          <w:lang w:val="de-DE"/>
        </w:rPr>
      </w:pPr>
      <w:hyperlink r:id="rId11" w:history="1">
        <w:r w:rsidRPr="00205C93">
          <w:rPr>
            <w:rStyle w:val="Hiperhivatkozs"/>
            <w:rFonts w:cs="Times New Roman"/>
            <w:b/>
            <w:bCs/>
            <w:szCs w:val="24"/>
            <w:lang w:val="de-DE"/>
          </w:rPr>
          <w:t>https://www.youtube.com/watch?v=sasX7aZeCGc</w:t>
        </w:r>
      </w:hyperlink>
      <w:r>
        <w:rPr>
          <w:rFonts w:cs="Times New Roman"/>
          <w:b/>
          <w:bCs/>
          <w:szCs w:val="24"/>
          <w:lang w:val="de-DE"/>
        </w:rPr>
        <w:t xml:space="preserve"> </w:t>
      </w:r>
    </w:p>
    <w:p w:rsidR="00102344" w:rsidRDefault="00102344" w:rsidP="00102344">
      <w:pPr>
        <w:rPr>
          <w:rFonts w:cs="Times New Roman"/>
          <w:szCs w:val="24"/>
          <w:lang w:val="de-DE"/>
        </w:rPr>
      </w:pPr>
    </w:p>
    <w:p w:rsidR="00102344" w:rsidRPr="00102344" w:rsidRDefault="00102344" w:rsidP="00102344">
      <w:pPr>
        <w:jc w:val="both"/>
        <w:rPr>
          <w:rFonts w:cs="Times New Roman"/>
          <w:b/>
          <w:bCs/>
          <w:szCs w:val="24"/>
          <w:lang w:val="de-DE"/>
        </w:rPr>
      </w:pPr>
      <w:r>
        <w:rPr>
          <w:rFonts w:cs="Times New Roman"/>
          <w:b/>
          <w:bCs/>
          <w:szCs w:val="24"/>
          <w:lang w:val="de-DE"/>
        </w:rPr>
        <w:t>Freie Arztwahl</w:t>
      </w:r>
    </w:p>
    <w:p w:rsidR="00102344" w:rsidRP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>Das deutsche Gesundheitssystem ist weltweit einmalig.</w:t>
      </w:r>
    </w:p>
    <w:p w:rsidR="00102344" w:rsidRP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>Es ist unter anderem geprägt von der freien Arztwahl und einem umfassenden Leistungsangebot.</w:t>
      </w:r>
    </w:p>
    <w:p w:rsidR="00102344" w:rsidRP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>Doch das Wichtigste, jeder Bundesbürger ist im Krankheitsfall abgesichert.</w:t>
      </w:r>
    </w:p>
    <w:p w:rsid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 xml:space="preserve">Jeder Patient kann </w:t>
      </w:r>
      <w:r>
        <w:rPr>
          <w:rFonts w:cs="Times New Roman"/>
          <w:szCs w:val="24"/>
          <w:lang w:val="de-DE"/>
        </w:rPr>
        <w:t>sich seinen Arzt frei aussuchen.</w:t>
      </w:r>
    </w:p>
    <w:p w:rsidR="00102344" w:rsidRP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>- D</w:t>
      </w:r>
      <w:r w:rsidRPr="00102344">
        <w:rPr>
          <w:rFonts w:cs="Times New Roman"/>
          <w:szCs w:val="24"/>
          <w:lang w:val="de-DE"/>
        </w:rPr>
        <w:t>er Arzt wiederum ist verpflichtet, jeden Patienten zu behandeln,</w:t>
      </w:r>
      <w:r>
        <w:rPr>
          <w:rFonts w:cs="Times New Roman"/>
          <w:szCs w:val="24"/>
          <w:lang w:val="de-DE"/>
        </w:rPr>
        <w:t xml:space="preserve"> </w:t>
      </w:r>
      <w:r w:rsidRPr="00102344">
        <w:rPr>
          <w:rFonts w:cs="Times New Roman"/>
          <w:szCs w:val="24"/>
          <w:lang w:val="de-DE"/>
        </w:rPr>
        <w:t>egal in welcher Krankenkasse er versichert ist.</w:t>
      </w:r>
    </w:p>
    <w:p w:rsidR="00102344" w:rsidRDefault="00102344" w:rsidP="00102344">
      <w:pPr>
        <w:jc w:val="both"/>
        <w:rPr>
          <w:rFonts w:cs="Times New Roman"/>
          <w:szCs w:val="24"/>
          <w:lang w:val="de-DE"/>
        </w:rPr>
      </w:pPr>
    </w:p>
    <w:p w:rsidR="00102344" w:rsidRPr="00102344" w:rsidRDefault="00102344" w:rsidP="00102344">
      <w:pPr>
        <w:jc w:val="both"/>
        <w:rPr>
          <w:rFonts w:cs="Times New Roman"/>
          <w:b/>
          <w:bCs/>
          <w:szCs w:val="24"/>
          <w:lang w:val="de-DE"/>
        </w:rPr>
      </w:pPr>
      <w:r w:rsidRPr="00102344">
        <w:rPr>
          <w:rFonts w:cs="Times New Roman"/>
          <w:b/>
          <w:bCs/>
          <w:szCs w:val="24"/>
          <w:lang w:val="de-DE"/>
        </w:rPr>
        <w:t xml:space="preserve">Kassenärztliche Vereinigungen </w:t>
      </w:r>
    </w:p>
    <w:p w:rsidR="00102344" w:rsidRP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>Die 17 kassenärztlichen Vereinigungen,</w:t>
      </w:r>
      <w:r>
        <w:rPr>
          <w:rFonts w:cs="Times New Roman"/>
          <w:szCs w:val="24"/>
          <w:lang w:val="de-DE"/>
        </w:rPr>
        <w:t xml:space="preserve"> </w:t>
      </w:r>
      <w:r w:rsidRPr="00102344">
        <w:rPr>
          <w:rFonts w:cs="Times New Roman"/>
          <w:szCs w:val="24"/>
          <w:lang w:val="de-DE"/>
        </w:rPr>
        <w:t>stellen die ambulante, medizinische Versorgung in Deutschland sicher.</w:t>
      </w:r>
    </w:p>
    <w:p w:rsidR="00102344" w:rsidRP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>Das bedeutet, Patienten können rund um die Uhr</w:t>
      </w:r>
      <w:r>
        <w:rPr>
          <w:rFonts w:cs="Times New Roman"/>
          <w:szCs w:val="24"/>
          <w:lang w:val="de-DE"/>
        </w:rPr>
        <w:t xml:space="preserve"> </w:t>
      </w:r>
      <w:r w:rsidRPr="00102344">
        <w:rPr>
          <w:rFonts w:cs="Times New Roman"/>
          <w:szCs w:val="24"/>
          <w:lang w:val="de-DE"/>
        </w:rPr>
        <w:t>und an jedem Ort, unabhängig von ihrer Krankenkasse einen Arzt ihrer Wahl aufsuchen.</w:t>
      </w:r>
      <w:r>
        <w:rPr>
          <w:rFonts w:cs="Times New Roman"/>
          <w:szCs w:val="24"/>
          <w:lang w:val="de-DE"/>
        </w:rPr>
        <w:t xml:space="preserve"> </w:t>
      </w:r>
      <w:r w:rsidRPr="00102344">
        <w:rPr>
          <w:rFonts w:cs="Times New Roman"/>
          <w:szCs w:val="24"/>
          <w:lang w:val="de-DE"/>
        </w:rPr>
        <w:t>Sei es in der regulären Sprechstunde oder im ärztlichen Bereitschaftsdienst.</w:t>
      </w:r>
    </w:p>
    <w:p w:rsidR="00102344" w:rsidRDefault="00102344" w:rsidP="00102344">
      <w:pPr>
        <w:jc w:val="both"/>
        <w:rPr>
          <w:rFonts w:cs="Times New Roman"/>
          <w:szCs w:val="24"/>
          <w:lang w:val="de-DE"/>
        </w:rPr>
      </w:pPr>
    </w:p>
    <w:p w:rsidR="00102344" w:rsidRPr="00102344" w:rsidRDefault="00102344" w:rsidP="00102344">
      <w:pPr>
        <w:jc w:val="both"/>
        <w:rPr>
          <w:rFonts w:cs="Times New Roman"/>
          <w:b/>
          <w:bCs/>
          <w:szCs w:val="24"/>
          <w:lang w:val="de-DE"/>
        </w:rPr>
      </w:pPr>
      <w:r w:rsidRPr="00102344">
        <w:rPr>
          <w:rFonts w:cs="Times New Roman"/>
          <w:b/>
          <w:bCs/>
          <w:szCs w:val="24"/>
          <w:lang w:val="de-DE"/>
        </w:rPr>
        <w:t>Kassenärztliche Bundesvereinigung</w:t>
      </w:r>
    </w:p>
    <w:p w:rsidR="00102344" w:rsidRP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>Die Kassenärztliche Bundesvereinigung ist der Dachverband der 17 kassenärztlichen Vereinigungen.</w:t>
      </w:r>
    </w:p>
    <w:p w:rsidR="00102344" w:rsidRP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>Sie vertr</w:t>
      </w:r>
      <w:r w:rsidR="00CD208A">
        <w:rPr>
          <w:rFonts w:cs="Times New Roman"/>
          <w:szCs w:val="24"/>
          <w:lang w:val="de-DE"/>
        </w:rPr>
        <w:t>itt die b</w:t>
      </w:r>
      <w:r w:rsidRPr="00102344">
        <w:rPr>
          <w:rFonts w:cs="Times New Roman"/>
          <w:szCs w:val="24"/>
          <w:lang w:val="de-DE"/>
        </w:rPr>
        <w:t>erufspolitischen Interessen der niedergelassenen Ärzte</w:t>
      </w:r>
      <w:r>
        <w:rPr>
          <w:rFonts w:cs="Times New Roman"/>
          <w:szCs w:val="24"/>
          <w:lang w:val="de-DE"/>
        </w:rPr>
        <w:t xml:space="preserve"> </w:t>
      </w:r>
      <w:r w:rsidRPr="00102344">
        <w:rPr>
          <w:rFonts w:cs="Times New Roman"/>
          <w:szCs w:val="24"/>
          <w:lang w:val="de-DE"/>
        </w:rPr>
        <w:t>und Psychotherapeuten auf der Bundesebene.</w:t>
      </w:r>
    </w:p>
    <w:p w:rsid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>Zudem handelt sie mit dem Spitzenverband der gesetzlichen Krankenversicherung</w:t>
      </w:r>
      <w:r>
        <w:rPr>
          <w:rFonts w:cs="Times New Roman"/>
          <w:szCs w:val="24"/>
          <w:lang w:val="de-DE"/>
        </w:rPr>
        <w:t xml:space="preserve"> </w:t>
      </w:r>
      <w:r w:rsidRPr="00102344">
        <w:rPr>
          <w:rFonts w:cs="Times New Roman"/>
          <w:szCs w:val="24"/>
          <w:lang w:val="de-DE"/>
        </w:rPr>
        <w:t>und anderen bundesweiten Akteuren Vereinbarungen aus,</w:t>
      </w:r>
      <w:r>
        <w:rPr>
          <w:rFonts w:cs="Times New Roman"/>
          <w:szCs w:val="24"/>
          <w:lang w:val="de-DE"/>
        </w:rPr>
        <w:t xml:space="preserve"> </w:t>
      </w:r>
      <w:r w:rsidRPr="00102344">
        <w:rPr>
          <w:rFonts w:cs="Times New Roman"/>
          <w:szCs w:val="24"/>
          <w:lang w:val="de-DE"/>
        </w:rPr>
        <w:t>die die ambulante Versorgung der Menschen in Deutschland betreffen.</w:t>
      </w:r>
    </w:p>
    <w:p w:rsidR="00102344" w:rsidRDefault="00102344" w:rsidP="00102344">
      <w:pPr>
        <w:jc w:val="both"/>
        <w:rPr>
          <w:rFonts w:cs="Times New Roman"/>
          <w:szCs w:val="24"/>
          <w:lang w:val="de-DE"/>
        </w:rPr>
      </w:pPr>
    </w:p>
    <w:p w:rsidR="00102344" w:rsidRPr="00102344" w:rsidRDefault="00102344" w:rsidP="00102344">
      <w:pPr>
        <w:jc w:val="both"/>
        <w:rPr>
          <w:rFonts w:cs="Times New Roman"/>
          <w:b/>
          <w:bCs/>
          <w:szCs w:val="24"/>
          <w:lang w:val="de-DE"/>
        </w:rPr>
      </w:pPr>
      <w:r w:rsidRPr="00102344">
        <w:rPr>
          <w:rFonts w:cs="Times New Roman"/>
          <w:b/>
          <w:bCs/>
          <w:szCs w:val="24"/>
          <w:lang w:val="de-DE"/>
        </w:rPr>
        <w:t xml:space="preserve">Freie Krankenhauswahl </w:t>
      </w:r>
    </w:p>
    <w:p w:rsidR="00102344" w:rsidRPr="00102344" w:rsidRDefault="00102344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Pr="00102344">
        <w:rPr>
          <w:rFonts w:cs="Times New Roman"/>
          <w:szCs w:val="24"/>
          <w:lang w:val="de-DE"/>
        </w:rPr>
        <w:t>Patienten können auch frei wählen, in welchem Krankenhaus sie sich behandeln lassen möchten.</w:t>
      </w:r>
    </w:p>
    <w:p w:rsidR="00102344" w:rsidRDefault="009760F5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Auch das Krankenhaus ist verpflichtet, den Patienten zu behandeln.</w:t>
      </w:r>
    </w:p>
    <w:p w:rsidR="009760F5" w:rsidRDefault="009760F5" w:rsidP="00102344">
      <w:pPr>
        <w:jc w:val="both"/>
        <w:rPr>
          <w:rFonts w:cs="Times New Roman"/>
          <w:szCs w:val="24"/>
          <w:lang w:val="de-DE"/>
        </w:rPr>
      </w:pPr>
    </w:p>
    <w:p w:rsidR="009760F5" w:rsidRPr="009760F5" w:rsidRDefault="009760F5" w:rsidP="009760F5">
      <w:pPr>
        <w:jc w:val="both"/>
        <w:rPr>
          <w:rFonts w:cs="Times New Roman"/>
          <w:b/>
          <w:bCs/>
          <w:szCs w:val="24"/>
          <w:lang w:val="de-DE"/>
        </w:rPr>
      </w:pPr>
      <w:r w:rsidRPr="009760F5">
        <w:rPr>
          <w:rFonts w:cs="Times New Roman"/>
          <w:b/>
          <w:bCs/>
          <w:szCs w:val="24"/>
          <w:lang w:val="de-DE"/>
        </w:rPr>
        <w:t>Bundesministerium für Gesundheit</w:t>
      </w:r>
    </w:p>
    <w:p w:rsidR="00102344" w:rsidRPr="00102344" w:rsidRDefault="009760F5" w:rsidP="009760F5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Das Bundesministerium für Gesundheit</w:t>
      </w:r>
      <w:r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beaufsichtigt das Handeln der Kassenärztlichen Bundesvereinigung.</w:t>
      </w:r>
    </w:p>
    <w:p w:rsidR="00102344" w:rsidRDefault="009760F5" w:rsidP="009760F5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Entsprechend geschieht dies bei den Kassenärztlichen Vereinigungen</w:t>
      </w:r>
      <w:r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durch die Landes-, Gesundheits- oder Sozialministerien.</w:t>
      </w:r>
    </w:p>
    <w:p w:rsidR="009760F5" w:rsidRDefault="009760F5" w:rsidP="009760F5">
      <w:pPr>
        <w:jc w:val="both"/>
        <w:rPr>
          <w:rFonts w:cs="Times New Roman"/>
          <w:szCs w:val="24"/>
          <w:lang w:val="de-DE"/>
        </w:rPr>
      </w:pPr>
    </w:p>
    <w:p w:rsidR="009760F5" w:rsidRPr="009760F5" w:rsidRDefault="009760F5" w:rsidP="009760F5">
      <w:pPr>
        <w:jc w:val="both"/>
        <w:rPr>
          <w:rFonts w:cs="Times New Roman"/>
          <w:b/>
          <w:bCs/>
          <w:szCs w:val="24"/>
          <w:lang w:val="de-DE"/>
        </w:rPr>
      </w:pPr>
      <w:r w:rsidRPr="009760F5">
        <w:rPr>
          <w:rFonts w:cs="Times New Roman"/>
          <w:b/>
          <w:bCs/>
          <w:szCs w:val="24"/>
          <w:lang w:val="de-DE"/>
        </w:rPr>
        <w:t xml:space="preserve">Landesministerium für Gesundheit </w:t>
      </w:r>
    </w:p>
    <w:p w:rsidR="00102344" w:rsidRPr="00102344" w:rsidRDefault="009760F5" w:rsidP="009760F5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Die Gesetzgebung der letz</w:t>
      </w:r>
      <w:r>
        <w:rPr>
          <w:rFonts w:cs="Times New Roman"/>
          <w:szCs w:val="24"/>
          <w:lang w:val="de-DE"/>
        </w:rPr>
        <w:t>t</w:t>
      </w:r>
      <w:r w:rsidR="00102344" w:rsidRPr="00102344">
        <w:rPr>
          <w:rFonts w:cs="Times New Roman"/>
          <w:szCs w:val="24"/>
          <w:lang w:val="de-DE"/>
        </w:rPr>
        <w:t>en Jahr</w:t>
      </w:r>
      <w:r>
        <w:rPr>
          <w:rFonts w:cs="Times New Roman"/>
          <w:szCs w:val="24"/>
          <w:lang w:val="de-DE"/>
        </w:rPr>
        <w:t xml:space="preserve">e </w:t>
      </w:r>
      <w:r w:rsidR="00102344" w:rsidRPr="00102344">
        <w:rPr>
          <w:rFonts w:cs="Times New Roman"/>
          <w:szCs w:val="24"/>
          <w:lang w:val="de-DE"/>
        </w:rPr>
        <w:t>hat vor allem die Kostenentwicklung im Gesundheitswesen im Fokus gehabt.</w:t>
      </w:r>
    </w:p>
    <w:p w:rsidR="00102344" w:rsidRPr="00102344" w:rsidRDefault="009760F5" w:rsidP="009760F5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Die Landesministerien stellen einen Krankenhausplan auf,</w:t>
      </w:r>
      <w:r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der die Patienten und bedarfsgerechte Versorgung der Bevölkerung mit Krankenhausplätzen sicherstellt.</w:t>
      </w:r>
    </w:p>
    <w:p w:rsidR="009760F5" w:rsidRDefault="009760F5" w:rsidP="00102344">
      <w:pPr>
        <w:jc w:val="both"/>
        <w:rPr>
          <w:rFonts w:cs="Times New Roman"/>
          <w:szCs w:val="24"/>
          <w:lang w:val="de-DE"/>
        </w:rPr>
      </w:pPr>
    </w:p>
    <w:p w:rsidR="009760F5" w:rsidRPr="009760F5" w:rsidRDefault="009760F5" w:rsidP="00102344">
      <w:pPr>
        <w:jc w:val="both"/>
        <w:rPr>
          <w:rFonts w:cs="Times New Roman"/>
          <w:b/>
          <w:bCs/>
          <w:szCs w:val="24"/>
          <w:lang w:val="de-DE"/>
        </w:rPr>
      </w:pPr>
      <w:r w:rsidRPr="009760F5">
        <w:rPr>
          <w:rFonts w:cs="Times New Roman"/>
          <w:b/>
          <w:bCs/>
          <w:szCs w:val="24"/>
          <w:lang w:val="de-DE"/>
        </w:rPr>
        <w:t xml:space="preserve">Freie Krankenkassenwahl </w:t>
      </w:r>
    </w:p>
    <w:p w:rsidR="00102344" w:rsidRPr="00102344" w:rsidRDefault="009760F5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Der Patient kann sich auch seine Krankenkasse selbst aussuchen.</w:t>
      </w:r>
    </w:p>
    <w:p w:rsidR="00102344" w:rsidRPr="00102344" w:rsidRDefault="009760F5" w:rsidP="00CF4116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Die Krankenkasse ist wiederum verpflichtet, den Patienten als Vertragspartner aufzunehmen</w:t>
      </w:r>
      <w:r w:rsidR="00CF4116"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und dafür zu sorgen, dass der Patient im Krankheitsfall alle medizinisch notwendigen Leistungen erhält.</w:t>
      </w:r>
    </w:p>
    <w:p w:rsidR="00102344" w:rsidRDefault="009760F5" w:rsidP="009760F5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 xml:space="preserve">Die gesetzlichen Krankenkassen schließen dazu Verträge mit den </w:t>
      </w:r>
      <w:r w:rsidRPr="009760F5">
        <w:rPr>
          <w:rFonts w:cs="Times New Roman"/>
          <w:szCs w:val="24"/>
          <w:lang w:val="de-DE"/>
        </w:rPr>
        <w:t>Kassenärztliche Vereinigungen</w:t>
      </w:r>
      <w:r w:rsidRPr="00102344">
        <w:rPr>
          <w:rFonts w:cs="Times New Roman"/>
          <w:b/>
          <w:bCs/>
          <w:szCs w:val="24"/>
          <w:lang w:val="de-DE"/>
        </w:rPr>
        <w:t xml:space="preserve"> </w:t>
      </w:r>
      <w:r>
        <w:rPr>
          <w:rFonts w:cs="Times New Roman"/>
          <w:b/>
          <w:bCs/>
          <w:szCs w:val="24"/>
          <w:lang w:val="de-DE"/>
        </w:rPr>
        <w:t xml:space="preserve"> </w:t>
      </w:r>
      <w:r>
        <w:rPr>
          <w:rFonts w:cs="Times New Roman"/>
          <w:szCs w:val="24"/>
          <w:lang w:val="de-DE"/>
        </w:rPr>
        <w:t>und den Krankenhäusern</w:t>
      </w:r>
      <w:r w:rsidR="00102344" w:rsidRPr="00102344">
        <w:rPr>
          <w:rFonts w:cs="Times New Roman"/>
          <w:szCs w:val="24"/>
          <w:lang w:val="de-DE"/>
        </w:rPr>
        <w:t xml:space="preserve"> ab.</w:t>
      </w:r>
    </w:p>
    <w:p w:rsidR="009760F5" w:rsidRPr="009760F5" w:rsidRDefault="009760F5" w:rsidP="009760F5">
      <w:pPr>
        <w:jc w:val="both"/>
        <w:rPr>
          <w:rFonts w:cs="Times New Roman"/>
          <w:b/>
          <w:bCs/>
          <w:szCs w:val="24"/>
          <w:lang w:val="de-DE"/>
        </w:rPr>
      </w:pPr>
    </w:p>
    <w:p w:rsidR="00102344" w:rsidRPr="009760F5" w:rsidRDefault="00102344" w:rsidP="00102344">
      <w:pPr>
        <w:jc w:val="both"/>
        <w:rPr>
          <w:rFonts w:cs="Times New Roman"/>
          <w:b/>
          <w:bCs/>
          <w:szCs w:val="24"/>
          <w:lang w:val="de-DE"/>
        </w:rPr>
      </w:pPr>
      <w:r w:rsidRPr="009760F5">
        <w:rPr>
          <w:rFonts w:cs="Times New Roman"/>
          <w:b/>
          <w:bCs/>
          <w:szCs w:val="24"/>
          <w:lang w:val="de-DE"/>
        </w:rPr>
        <w:t>Welche finanziellen Mittel brauchen wir, um die ambulante Versorgung der Bürger sicherzustellen?</w:t>
      </w:r>
    </w:p>
    <w:p w:rsidR="00102344" w:rsidRPr="00102344" w:rsidRDefault="009760F5" w:rsidP="009760F5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Über diese Frage verhandeln die Kassenärztlichen Vereinigungen</w:t>
      </w:r>
      <w:r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jährlich mit den Krankenkassen.</w:t>
      </w:r>
    </w:p>
    <w:p w:rsidR="00102344" w:rsidRPr="00102344" w:rsidRDefault="009760F5" w:rsidP="009760F5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Vor dem Hintergrund einer steigenden Nachfrage der Patienten nach medizinischen Leistungen</w:t>
      </w:r>
      <w:r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sind die finanziellen Mittel begrenzt.</w:t>
      </w:r>
    </w:p>
    <w:p w:rsidR="00102344" w:rsidRPr="00102344" w:rsidRDefault="009760F5" w:rsidP="009760F5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lastRenderedPageBreak/>
        <w:t xml:space="preserve">- </w:t>
      </w:r>
      <w:r w:rsidR="00102344" w:rsidRPr="00102344">
        <w:rPr>
          <w:rFonts w:cs="Times New Roman"/>
          <w:szCs w:val="24"/>
          <w:lang w:val="de-DE"/>
        </w:rPr>
        <w:t>Die Kassenärztlichen Vereinigungen und die Kassenärztliche Bundesvereinigung</w:t>
      </w:r>
      <w:r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bringen sich in die Gesetzgebung ein</w:t>
      </w:r>
      <w:r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und verhandeln mit den Krankenkassen im Interesse der Patienten,</w:t>
      </w:r>
      <w:r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sowie der Ärzte und Psychotherapeuten, die sie behandeln.</w:t>
      </w:r>
    </w:p>
    <w:p w:rsidR="00102344" w:rsidRPr="00102344" w:rsidRDefault="009760F5" w:rsidP="00102344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Außerdem stellen sie mit zahlreichen Maßnahmen die Qualität der medizinischen Versorgung sicher.</w:t>
      </w:r>
    </w:p>
    <w:p w:rsidR="00102344" w:rsidRDefault="00CF4116" w:rsidP="009760F5">
      <w:pPr>
        <w:jc w:val="both"/>
        <w:rPr>
          <w:rFonts w:cs="Times New Roman"/>
          <w:szCs w:val="24"/>
          <w:lang w:val="de-DE"/>
        </w:rPr>
      </w:pPr>
      <w:r>
        <w:rPr>
          <w:rFonts w:cs="Times New Roman"/>
          <w:szCs w:val="24"/>
          <w:lang w:val="de-DE"/>
        </w:rPr>
        <w:t xml:space="preserve">- </w:t>
      </w:r>
      <w:r w:rsidR="00102344" w:rsidRPr="00102344">
        <w:rPr>
          <w:rFonts w:cs="Times New Roman"/>
          <w:szCs w:val="24"/>
          <w:lang w:val="de-DE"/>
        </w:rPr>
        <w:t>So zum Beispiel durch die Förderung von Qualitätszirkeln</w:t>
      </w:r>
      <w:r w:rsidR="009760F5">
        <w:rPr>
          <w:rFonts w:cs="Times New Roman"/>
          <w:szCs w:val="24"/>
          <w:lang w:val="de-DE"/>
        </w:rPr>
        <w:t xml:space="preserve"> </w:t>
      </w:r>
      <w:r w:rsidR="00102344" w:rsidRPr="00102344">
        <w:rPr>
          <w:rFonts w:cs="Times New Roman"/>
          <w:szCs w:val="24"/>
          <w:lang w:val="de-DE"/>
        </w:rPr>
        <w:t>oder durch regelmäßige Fortbildungsmaßnahmen für niedergelassene Ärzte.</w:t>
      </w:r>
    </w:p>
    <w:p w:rsidR="00CF4116" w:rsidRDefault="00CF4116" w:rsidP="009760F5">
      <w:pPr>
        <w:jc w:val="both"/>
        <w:rPr>
          <w:rFonts w:cs="Times New Roman"/>
          <w:szCs w:val="24"/>
          <w:lang w:val="de-DE"/>
        </w:rPr>
      </w:pPr>
    </w:p>
    <w:p w:rsidR="00CF4116" w:rsidRPr="00CF4116" w:rsidRDefault="00CF4116" w:rsidP="00CF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Times New Roman"/>
          <w:b/>
          <w:bCs/>
          <w:szCs w:val="24"/>
          <w:lang w:val="de-DE"/>
        </w:rPr>
      </w:pPr>
      <w:r w:rsidRPr="00CF4116">
        <w:rPr>
          <w:rFonts w:cs="Times New Roman"/>
          <w:b/>
          <w:bCs/>
          <w:szCs w:val="24"/>
          <w:lang w:val="de-DE"/>
        </w:rPr>
        <w:t>Wörterverzeichnis</w:t>
      </w:r>
    </w:p>
    <w:p w:rsidR="00CF4116" w:rsidRDefault="00CF4116" w:rsidP="00CF4116">
      <w:pPr>
        <w:jc w:val="both"/>
        <w:rPr>
          <w:rFonts w:cs="Times New Roman"/>
          <w:b/>
          <w:bCs/>
          <w:szCs w:val="24"/>
        </w:rPr>
        <w:sectPr w:rsidR="00CF4116" w:rsidSect="00AC1D5B">
          <w:headerReference w:type="default" r:id="rId12"/>
          <w:footerReference w:type="default" r:id="rId13"/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CF4116" w:rsidRPr="00361B00" w:rsidRDefault="00CF4116" w:rsidP="00CF4116">
      <w:pPr>
        <w:jc w:val="both"/>
        <w:rPr>
          <w:rFonts w:cs="Times New Roman"/>
          <w:b/>
          <w:bCs/>
          <w:szCs w:val="24"/>
        </w:rPr>
      </w:pPr>
      <w:proofErr w:type="spellStart"/>
      <w:r w:rsidRPr="00361B00">
        <w:rPr>
          <w:rFonts w:cs="Times New Roman"/>
          <w:b/>
          <w:bCs/>
          <w:szCs w:val="24"/>
        </w:rPr>
        <w:t>Freie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Arztwahl</w:t>
      </w:r>
      <w:proofErr w:type="spellEnd"/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einmalig</w:t>
      </w:r>
      <w:proofErr w:type="spellEnd"/>
      <w:r w:rsidRPr="00361B00">
        <w:rPr>
          <w:rFonts w:cs="Times New Roman"/>
          <w:szCs w:val="24"/>
        </w:rPr>
        <w:tab/>
        <w:t>egyedülálló, páratlan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prägen</w:t>
      </w:r>
      <w:proofErr w:type="spellEnd"/>
      <w:r w:rsidRPr="00361B00">
        <w:rPr>
          <w:rFonts w:cs="Times New Roman"/>
          <w:szCs w:val="24"/>
        </w:rPr>
        <w:t xml:space="preserve">, </w:t>
      </w:r>
      <w:proofErr w:type="spellStart"/>
      <w:r w:rsidRPr="00361B00">
        <w:rPr>
          <w:rFonts w:cs="Times New Roman"/>
          <w:szCs w:val="24"/>
        </w:rPr>
        <w:t>-te</w:t>
      </w:r>
      <w:proofErr w:type="spellEnd"/>
      <w:r w:rsidRPr="00361B00">
        <w:rPr>
          <w:rFonts w:cs="Times New Roman"/>
          <w:szCs w:val="24"/>
        </w:rPr>
        <w:t xml:space="preserve">, h. </w:t>
      </w:r>
      <w:proofErr w:type="spellStart"/>
      <w:r w:rsidRPr="00361B00">
        <w:rPr>
          <w:rFonts w:cs="Times New Roman"/>
          <w:szCs w:val="24"/>
        </w:rPr>
        <w:t>ge-t</w:t>
      </w:r>
      <w:proofErr w:type="spellEnd"/>
      <w:r w:rsidRPr="00361B00">
        <w:rPr>
          <w:rFonts w:cs="Times New Roman"/>
          <w:szCs w:val="24"/>
        </w:rPr>
        <w:tab/>
        <w:t>meghatároz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umfassend</w:t>
      </w:r>
      <w:proofErr w:type="spellEnd"/>
      <w:r w:rsidRPr="00361B00">
        <w:rPr>
          <w:rFonts w:cs="Times New Roman"/>
          <w:szCs w:val="24"/>
        </w:rPr>
        <w:tab/>
        <w:t>széleskörű, átfogó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361B00">
        <w:rPr>
          <w:rFonts w:cs="Times New Roman"/>
          <w:szCs w:val="24"/>
        </w:rPr>
        <w:t>s</w:t>
      </w:r>
      <w:proofErr w:type="gram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Leistungsangebot</w:t>
      </w:r>
      <w:proofErr w:type="spellEnd"/>
      <w:r w:rsidRPr="00361B00">
        <w:rPr>
          <w:rFonts w:cs="Times New Roman"/>
          <w:szCs w:val="24"/>
        </w:rPr>
        <w:t>,</w:t>
      </w:r>
      <w:proofErr w:type="spellStart"/>
      <w:r w:rsidRPr="00361B00">
        <w:rPr>
          <w:rFonts w:cs="Times New Roman"/>
          <w:szCs w:val="24"/>
        </w:rPr>
        <w:t>-e</w:t>
      </w:r>
      <w:proofErr w:type="spellEnd"/>
      <w:r w:rsidRPr="00361B00">
        <w:rPr>
          <w:rFonts w:cs="Times New Roman"/>
          <w:szCs w:val="24"/>
        </w:rPr>
        <w:tab/>
        <w:t>szolgáltatási kínálat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im</w:t>
      </w:r>
      <w:proofErr w:type="spell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Krankheitsfall</w:t>
      </w:r>
      <w:proofErr w:type="spellEnd"/>
      <w:r w:rsidRPr="00361B00">
        <w:rPr>
          <w:rFonts w:cs="Times New Roman"/>
          <w:szCs w:val="24"/>
        </w:rPr>
        <w:tab/>
        <w:t>megbetegedés esetén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abgesichert</w:t>
      </w:r>
      <w:proofErr w:type="spellEnd"/>
      <w:r w:rsidRPr="00361B00">
        <w:rPr>
          <w:rFonts w:cs="Times New Roman"/>
          <w:szCs w:val="24"/>
        </w:rPr>
        <w:tab/>
        <w:t>biztosított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wiederum</w:t>
      </w:r>
      <w:proofErr w:type="spellEnd"/>
      <w:r w:rsidRPr="00361B00">
        <w:rPr>
          <w:rFonts w:cs="Times New Roman"/>
          <w:szCs w:val="24"/>
        </w:rPr>
        <w:tab/>
        <w:t>másfelől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verpflichtet</w:t>
      </w:r>
      <w:proofErr w:type="spellEnd"/>
      <w:r w:rsidRPr="00361B00">
        <w:rPr>
          <w:rFonts w:cs="Times New Roman"/>
          <w:szCs w:val="24"/>
        </w:rPr>
        <w:tab/>
        <w:t>kötelezett</w:t>
      </w:r>
    </w:p>
    <w:p w:rsidR="00CF4116" w:rsidRPr="00361B00" w:rsidRDefault="00CF4116" w:rsidP="00CF4116">
      <w:pPr>
        <w:jc w:val="both"/>
        <w:rPr>
          <w:rFonts w:cs="Times New Roman"/>
          <w:b/>
          <w:bCs/>
          <w:szCs w:val="24"/>
        </w:rPr>
      </w:pPr>
      <w:proofErr w:type="spellStart"/>
      <w:r w:rsidRPr="00361B00">
        <w:rPr>
          <w:rFonts w:cs="Times New Roman"/>
          <w:b/>
          <w:bCs/>
          <w:szCs w:val="24"/>
        </w:rPr>
        <w:t>Kassenärztliche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Vereinigungen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</w:p>
    <w:p w:rsidR="00CF4116" w:rsidRPr="00361B00" w:rsidRDefault="00CF4116" w:rsidP="00CF4116">
      <w:pPr>
        <w:jc w:val="both"/>
        <w:rPr>
          <w:rFonts w:cs="Times New Roman"/>
          <w:szCs w:val="24"/>
        </w:rPr>
      </w:pPr>
      <w:r w:rsidRPr="00361B00">
        <w:rPr>
          <w:rFonts w:cs="Times New Roman"/>
          <w:szCs w:val="24"/>
        </w:rPr>
        <w:t xml:space="preserve">r </w:t>
      </w:r>
      <w:proofErr w:type="spellStart"/>
      <w:r w:rsidRPr="00361B00">
        <w:rPr>
          <w:rFonts w:cs="Times New Roman"/>
          <w:szCs w:val="24"/>
        </w:rPr>
        <w:t>Kassenarzt</w:t>
      </w:r>
      <w:proofErr w:type="spellEnd"/>
      <w:r w:rsidRPr="00361B00">
        <w:rPr>
          <w:rFonts w:cs="Times New Roman"/>
          <w:szCs w:val="24"/>
        </w:rPr>
        <w:t>,-¨e</w:t>
      </w:r>
      <w:r w:rsidRPr="00361B00">
        <w:rPr>
          <w:rFonts w:cs="Times New Roman"/>
          <w:szCs w:val="24"/>
        </w:rPr>
        <w:tab/>
        <w:t>betegbiztosítóval szerződésben</w:t>
      </w:r>
    </w:p>
    <w:p w:rsidR="00CF4116" w:rsidRPr="00361B00" w:rsidRDefault="00CF4116" w:rsidP="00CF4116">
      <w:pPr>
        <w:tabs>
          <w:tab w:val="left" w:pos="2835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gramStart"/>
      <w:r w:rsidRPr="00361B00">
        <w:rPr>
          <w:rFonts w:cs="Times New Roman"/>
          <w:szCs w:val="24"/>
        </w:rPr>
        <w:t>álló</w:t>
      </w:r>
      <w:proofErr w:type="gramEnd"/>
      <w:r w:rsidRPr="00361B00">
        <w:rPr>
          <w:rFonts w:cs="Times New Roman"/>
          <w:szCs w:val="24"/>
        </w:rPr>
        <w:t xml:space="preserve"> orvos</w:t>
      </w:r>
    </w:p>
    <w:p w:rsidR="00CF4116" w:rsidRPr="00361B00" w:rsidRDefault="00CF4116" w:rsidP="00CF4116">
      <w:pPr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Kassenärztliche</w:t>
      </w:r>
      <w:proofErr w:type="spell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Vereinigung</w:t>
      </w:r>
      <w:proofErr w:type="spellEnd"/>
      <w:r w:rsidRPr="00361B00">
        <w:rPr>
          <w:rFonts w:cs="Times New Roman"/>
          <w:szCs w:val="24"/>
        </w:rPr>
        <w:t xml:space="preserve"> betegbiztosí</w:t>
      </w:r>
      <w:r>
        <w:rPr>
          <w:rFonts w:cs="Times New Roman"/>
          <w:szCs w:val="24"/>
        </w:rPr>
        <w:t>tási</w:t>
      </w:r>
      <w:r>
        <w:rPr>
          <w:rFonts w:cs="Times New Roman"/>
          <w:szCs w:val="24"/>
        </w:rPr>
        <w:t xml:space="preserve"> szerződéssel </w:t>
      </w:r>
      <w:r w:rsidRPr="00361B00">
        <w:rPr>
          <w:rFonts w:cs="Times New Roman"/>
          <w:szCs w:val="24"/>
        </w:rPr>
        <w:t xml:space="preserve">álló orvosok egyesülete 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ambulante</w:t>
      </w:r>
      <w:proofErr w:type="spellEnd"/>
      <w:r w:rsidRPr="00361B00">
        <w:rPr>
          <w:rFonts w:cs="Times New Roman"/>
          <w:szCs w:val="24"/>
        </w:rPr>
        <w:t xml:space="preserve">, </w:t>
      </w:r>
      <w:proofErr w:type="spellStart"/>
      <w:r w:rsidRPr="00361B00">
        <w:rPr>
          <w:rFonts w:cs="Times New Roman"/>
          <w:szCs w:val="24"/>
        </w:rPr>
        <w:t>medizinische</w:t>
      </w:r>
      <w:proofErr w:type="spell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Versorgung</w:t>
      </w:r>
      <w:proofErr w:type="spellEnd"/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járóbeteg</w:t>
      </w:r>
      <w:proofErr w:type="spellEnd"/>
      <w:r w:rsidRPr="00361B00">
        <w:rPr>
          <w:rFonts w:cs="Times New Roman"/>
          <w:szCs w:val="24"/>
        </w:rPr>
        <w:t xml:space="preserve"> ellátás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sicher</w:t>
      </w:r>
      <w:proofErr w:type="spellEnd"/>
      <w:r w:rsidRPr="00361B00">
        <w:rPr>
          <w:rFonts w:cs="Times New Roman"/>
          <w:szCs w:val="24"/>
        </w:rPr>
        <w:t>/</w:t>
      </w:r>
      <w:proofErr w:type="spellStart"/>
      <w:r w:rsidRPr="00361B00">
        <w:rPr>
          <w:rFonts w:cs="Times New Roman"/>
          <w:szCs w:val="24"/>
        </w:rPr>
        <w:t>stellen</w:t>
      </w:r>
      <w:proofErr w:type="spellEnd"/>
      <w:r w:rsidRPr="00361B00">
        <w:rPr>
          <w:rFonts w:cs="Times New Roman"/>
          <w:szCs w:val="24"/>
        </w:rPr>
        <w:t xml:space="preserve">, </w:t>
      </w:r>
      <w:proofErr w:type="spellStart"/>
      <w:r w:rsidRPr="00361B00">
        <w:rPr>
          <w:rFonts w:cs="Times New Roman"/>
          <w:szCs w:val="24"/>
        </w:rPr>
        <w:t>-te</w:t>
      </w:r>
      <w:proofErr w:type="spellEnd"/>
      <w:r w:rsidRPr="00361B00">
        <w:rPr>
          <w:rFonts w:cs="Times New Roman"/>
          <w:szCs w:val="24"/>
        </w:rPr>
        <w:t xml:space="preserve">, h. </w:t>
      </w:r>
      <w:proofErr w:type="spellStart"/>
      <w:r w:rsidRPr="00361B00">
        <w:rPr>
          <w:rFonts w:cs="Times New Roman"/>
          <w:szCs w:val="24"/>
        </w:rPr>
        <w:t>ge-t</w:t>
      </w:r>
      <w:proofErr w:type="spellEnd"/>
      <w:r w:rsidRPr="00361B00">
        <w:rPr>
          <w:rFonts w:cs="Times New Roman"/>
          <w:szCs w:val="24"/>
        </w:rPr>
        <w:tab/>
        <w:t>biztosít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reguläre</w:t>
      </w:r>
      <w:proofErr w:type="spell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Sprechstunde</w:t>
      </w:r>
      <w:proofErr w:type="spellEnd"/>
      <w:r w:rsidRPr="00361B00">
        <w:rPr>
          <w:rFonts w:cs="Times New Roman"/>
          <w:szCs w:val="24"/>
        </w:rPr>
        <w:tab/>
        <w:t>rendes rendelési idő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r w:rsidRPr="00361B00">
        <w:rPr>
          <w:rFonts w:cs="Times New Roman"/>
          <w:szCs w:val="24"/>
        </w:rPr>
        <w:t xml:space="preserve">r </w:t>
      </w:r>
      <w:proofErr w:type="spellStart"/>
      <w:r w:rsidRPr="00361B00">
        <w:rPr>
          <w:rFonts w:cs="Times New Roman"/>
          <w:szCs w:val="24"/>
        </w:rPr>
        <w:t>Bereitschaftsdienst</w:t>
      </w:r>
      <w:proofErr w:type="spellEnd"/>
      <w:r w:rsidRPr="00361B00">
        <w:rPr>
          <w:rFonts w:cs="Times New Roman"/>
          <w:szCs w:val="24"/>
        </w:rPr>
        <w:tab/>
        <w:t>ügyeleti szolgálat</w:t>
      </w:r>
    </w:p>
    <w:p w:rsidR="00CF4116" w:rsidRPr="00361B00" w:rsidRDefault="00CF4116" w:rsidP="00CF4116">
      <w:pPr>
        <w:jc w:val="both"/>
        <w:rPr>
          <w:rFonts w:cs="Times New Roman"/>
          <w:b/>
          <w:bCs/>
          <w:szCs w:val="24"/>
        </w:rPr>
      </w:pPr>
      <w:proofErr w:type="spellStart"/>
      <w:r w:rsidRPr="00361B00">
        <w:rPr>
          <w:rFonts w:cs="Times New Roman"/>
          <w:b/>
          <w:bCs/>
          <w:szCs w:val="24"/>
        </w:rPr>
        <w:t>Kassenärztliche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Bundesvereinigung</w:t>
      </w:r>
      <w:proofErr w:type="spellEnd"/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r w:rsidRPr="00361B00">
        <w:rPr>
          <w:rFonts w:cs="Times New Roman"/>
          <w:szCs w:val="24"/>
        </w:rPr>
        <w:t xml:space="preserve">r </w:t>
      </w:r>
      <w:proofErr w:type="spellStart"/>
      <w:r w:rsidRPr="00361B00">
        <w:rPr>
          <w:rFonts w:cs="Times New Roman"/>
          <w:szCs w:val="24"/>
        </w:rPr>
        <w:t>Dachverband</w:t>
      </w:r>
      <w:proofErr w:type="spellEnd"/>
      <w:r w:rsidRPr="00361B00">
        <w:rPr>
          <w:rFonts w:cs="Times New Roman"/>
          <w:szCs w:val="24"/>
        </w:rPr>
        <w:tab/>
        <w:t>ernyőszervezet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r w:rsidRPr="00361B00">
        <w:rPr>
          <w:rFonts w:cs="Times New Roman"/>
          <w:szCs w:val="24"/>
        </w:rPr>
        <w:tab/>
      </w:r>
      <w:proofErr w:type="gramStart"/>
      <w:r w:rsidRPr="00361B00">
        <w:rPr>
          <w:rFonts w:cs="Times New Roman"/>
          <w:szCs w:val="24"/>
        </w:rPr>
        <w:t>összefoglaló</w:t>
      </w:r>
      <w:proofErr w:type="gramEnd"/>
      <w:r w:rsidRPr="00361B00">
        <w:rPr>
          <w:rFonts w:cs="Times New Roman"/>
          <w:szCs w:val="24"/>
        </w:rPr>
        <w:t xml:space="preserve"> szervezet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berufspolitisch</w:t>
      </w:r>
      <w:proofErr w:type="spellEnd"/>
      <w:r w:rsidRPr="00361B00">
        <w:rPr>
          <w:rFonts w:cs="Times New Roman"/>
          <w:szCs w:val="24"/>
        </w:rPr>
        <w:tab/>
        <w:t>szakpolitikai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niedergelassene</w:t>
      </w:r>
      <w:proofErr w:type="spell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Ärzte</w:t>
      </w:r>
      <w:proofErr w:type="spellEnd"/>
      <w:r w:rsidRPr="00361B00">
        <w:rPr>
          <w:rFonts w:cs="Times New Roman"/>
          <w:szCs w:val="24"/>
        </w:rPr>
        <w:tab/>
        <w:t>praktizáló orvosok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auf</w:t>
      </w:r>
      <w:proofErr w:type="spellEnd"/>
      <w:r w:rsidRPr="00361B00">
        <w:rPr>
          <w:rFonts w:cs="Times New Roman"/>
          <w:szCs w:val="24"/>
        </w:rPr>
        <w:t xml:space="preserve"> der </w:t>
      </w:r>
      <w:proofErr w:type="spellStart"/>
      <w:r w:rsidRPr="00361B00">
        <w:rPr>
          <w:rFonts w:cs="Times New Roman"/>
          <w:szCs w:val="24"/>
        </w:rPr>
        <w:t>Bundesebene</w:t>
      </w:r>
      <w:proofErr w:type="spellEnd"/>
      <w:r w:rsidRPr="00361B00">
        <w:rPr>
          <w:rFonts w:cs="Times New Roman"/>
          <w:szCs w:val="24"/>
        </w:rPr>
        <w:tab/>
        <w:t>állami szinten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zudem</w:t>
      </w:r>
      <w:proofErr w:type="spellEnd"/>
      <w:r w:rsidRPr="00361B00">
        <w:rPr>
          <w:rFonts w:cs="Times New Roman"/>
          <w:szCs w:val="24"/>
        </w:rPr>
        <w:tab/>
        <w:t>ráadásul, ezenfelül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r w:rsidRPr="00361B00">
        <w:rPr>
          <w:rFonts w:cs="Times New Roman"/>
          <w:szCs w:val="24"/>
        </w:rPr>
        <w:t xml:space="preserve">r </w:t>
      </w:r>
      <w:proofErr w:type="spellStart"/>
      <w:r w:rsidRPr="00361B00">
        <w:rPr>
          <w:rFonts w:cs="Times New Roman"/>
          <w:szCs w:val="24"/>
        </w:rPr>
        <w:t>Spitzenverband</w:t>
      </w:r>
      <w:proofErr w:type="spellEnd"/>
      <w:r w:rsidRPr="00361B00">
        <w:rPr>
          <w:rFonts w:cs="Times New Roman"/>
          <w:szCs w:val="24"/>
        </w:rPr>
        <w:tab/>
        <w:t>csúcsszervezet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gesetzlich</w:t>
      </w:r>
      <w:proofErr w:type="spellEnd"/>
      <w:r w:rsidRPr="00361B00">
        <w:rPr>
          <w:rFonts w:cs="Times New Roman"/>
          <w:szCs w:val="24"/>
        </w:rPr>
        <w:t xml:space="preserve"> </w:t>
      </w:r>
      <w:r w:rsidRPr="00361B00">
        <w:rPr>
          <w:rFonts w:cs="Times New Roman"/>
          <w:szCs w:val="24"/>
        </w:rPr>
        <w:tab/>
        <w:t>törvényes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r w:rsidRPr="00361B00">
        <w:rPr>
          <w:rFonts w:cs="Times New Roman"/>
          <w:szCs w:val="24"/>
        </w:rPr>
        <w:t xml:space="preserve">r </w:t>
      </w:r>
      <w:proofErr w:type="spellStart"/>
      <w:r w:rsidRPr="00361B00">
        <w:rPr>
          <w:rFonts w:cs="Times New Roman"/>
          <w:szCs w:val="24"/>
        </w:rPr>
        <w:t>Akteur</w:t>
      </w:r>
      <w:proofErr w:type="spellEnd"/>
      <w:r w:rsidRPr="00361B00">
        <w:rPr>
          <w:rFonts w:cs="Times New Roman"/>
          <w:szCs w:val="24"/>
        </w:rPr>
        <w:t>,</w:t>
      </w:r>
      <w:proofErr w:type="spellStart"/>
      <w:r w:rsidRPr="00361B00">
        <w:rPr>
          <w:rFonts w:cs="Times New Roman"/>
          <w:szCs w:val="24"/>
        </w:rPr>
        <w:t>-e</w:t>
      </w:r>
      <w:proofErr w:type="spellEnd"/>
      <w:r w:rsidRPr="00361B00">
        <w:rPr>
          <w:rFonts w:cs="Times New Roman"/>
          <w:szCs w:val="24"/>
        </w:rPr>
        <w:tab/>
        <w:t>szereplő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361B00">
        <w:rPr>
          <w:rFonts w:cs="Times New Roman"/>
          <w:szCs w:val="24"/>
        </w:rPr>
        <w:t>e</w:t>
      </w:r>
      <w:proofErr w:type="gram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Vereinbarung</w:t>
      </w:r>
      <w:proofErr w:type="spellEnd"/>
      <w:r w:rsidRPr="00361B00">
        <w:rPr>
          <w:rFonts w:cs="Times New Roman"/>
          <w:szCs w:val="24"/>
        </w:rPr>
        <w:t xml:space="preserve">, </w:t>
      </w:r>
      <w:proofErr w:type="spellStart"/>
      <w:r w:rsidRPr="00361B00">
        <w:rPr>
          <w:rFonts w:cs="Times New Roman"/>
          <w:szCs w:val="24"/>
        </w:rPr>
        <w:t>-en</w:t>
      </w:r>
      <w:proofErr w:type="spellEnd"/>
      <w:r w:rsidRPr="00361B00">
        <w:rPr>
          <w:rFonts w:cs="Times New Roman"/>
          <w:szCs w:val="24"/>
        </w:rPr>
        <w:tab/>
        <w:t>megállapodás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aus</w:t>
      </w:r>
      <w:proofErr w:type="spellEnd"/>
      <w:r w:rsidRPr="00361B00">
        <w:rPr>
          <w:rFonts w:cs="Times New Roman"/>
          <w:szCs w:val="24"/>
        </w:rPr>
        <w:t>/</w:t>
      </w:r>
      <w:proofErr w:type="spellStart"/>
      <w:r w:rsidRPr="00361B00">
        <w:rPr>
          <w:rFonts w:cs="Times New Roman"/>
          <w:szCs w:val="24"/>
        </w:rPr>
        <w:t>handeln</w:t>
      </w:r>
      <w:proofErr w:type="spellEnd"/>
      <w:r w:rsidRPr="00361B00">
        <w:rPr>
          <w:rFonts w:cs="Times New Roman"/>
          <w:szCs w:val="24"/>
        </w:rPr>
        <w:t xml:space="preserve">, </w:t>
      </w:r>
      <w:proofErr w:type="spellStart"/>
      <w:r w:rsidRPr="00361B00">
        <w:rPr>
          <w:rFonts w:cs="Times New Roman"/>
          <w:szCs w:val="24"/>
        </w:rPr>
        <w:t>-te</w:t>
      </w:r>
      <w:proofErr w:type="spellEnd"/>
      <w:r w:rsidRPr="00361B00">
        <w:rPr>
          <w:rFonts w:cs="Times New Roman"/>
          <w:szCs w:val="24"/>
        </w:rPr>
        <w:t xml:space="preserve">, h. </w:t>
      </w:r>
      <w:proofErr w:type="spellStart"/>
      <w:r w:rsidRPr="00361B00">
        <w:rPr>
          <w:rFonts w:cs="Times New Roman"/>
          <w:szCs w:val="24"/>
        </w:rPr>
        <w:t>ge-t</w:t>
      </w:r>
      <w:proofErr w:type="spellEnd"/>
      <w:r w:rsidRPr="00361B00">
        <w:rPr>
          <w:rFonts w:cs="Times New Roman"/>
          <w:szCs w:val="24"/>
        </w:rPr>
        <w:tab/>
        <w:t>tárgyal, kialkuszik</w:t>
      </w:r>
    </w:p>
    <w:p w:rsidR="00CF4116" w:rsidRPr="00361B00" w:rsidRDefault="00CF4116" w:rsidP="00CF4116">
      <w:pPr>
        <w:jc w:val="both"/>
        <w:rPr>
          <w:rFonts w:cs="Times New Roman"/>
          <w:b/>
          <w:bCs/>
          <w:szCs w:val="24"/>
        </w:rPr>
      </w:pPr>
      <w:proofErr w:type="spellStart"/>
      <w:r w:rsidRPr="00361B00">
        <w:rPr>
          <w:rFonts w:cs="Times New Roman"/>
          <w:b/>
          <w:bCs/>
          <w:szCs w:val="24"/>
        </w:rPr>
        <w:t>Bundesministerium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für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Gesundheit</w:t>
      </w:r>
      <w:proofErr w:type="spellEnd"/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beaufsichtigen</w:t>
      </w:r>
      <w:proofErr w:type="spellEnd"/>
      <w:r w:rsidRPr="00361B00">
        <w:rPr>
          <w:rFonts w:cs="Times New Roman"/>
          <w:szCs w:val="24"/>
        </w:rPr>
        <w:t xml:space="preserve">, </w:t>
      </w:r>
      <w:proofErr w:type="spellStart"/>
      <w:r w:rsidRPr="00361B00">
        <w:rPr>
          <w:rFonts w:cs="Times New Roman"/>
          <w:szCs w:val="24"/>
        </w:rPr>
        <w:t>-te</w:t>
      </w:r>
      <w:proofErr w:type="spellEnd"/>
      <w:r w:rsidRPr="00361B00">
        <w:rPr>
          <w:rFonts w:cs="Times New Roman"/>
          <w:szCs w:val="24"/>
        </w:rPr>
        <w:t>, h. –t</w:t>
      </w:r>
      <w:r w:rsidRPr="00361B00">
        <w:rPr>
          <w:rFonts w:cs="Times New Roman"/>
          <w:szCs w:val="24"/>
        </w:rPr>
        <w:tab/>
        <w:t>felügyel, ellenőriz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361B00">
        <w:rPr>
          <w:rFonts w:cs="Times New Roman"/>
          <w:szCs w:val="24"/>
        </w:rPr>
        <w:t>s</w:t>
      </w:r>
      <w:proofErr w:type="gram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Handeln</w:t>
      </w:r>
      <w:proofErr w:type="spellEnd"/>
      <w:r w:rsidRPr="00361B00">
        <w:rPr>
          <w:rFonts w:cs="Times New Roman"/>
          <w:szCs w:val="24"/>
        </w:rPr>
        <w:t xml:space="preserve"> </w:t>
      </w:r>
      <w:r w:rsidRPr="00361B00">
        <w:rPr>
          <w:rFonts w:cs="Times New Roman"/>
          <w:szCs w:val="24"/>
        </w:rPr>
        <w:tab/>
        <w:t>tá</w:t>
      </w:r>
      <w:r>
        <w:rPr>
          <w:rFonts w:cs="Times New Roman"/>
          <w:szCs w:val="24"/>
        </w:rPr>
        <w:t>r</w:t>
      </w:r>
      <w:r w:rsidRPr="00361B00">
        <w:rPr>
          <w:rFonts w:cs="Times New Roman"/>
          <w:szCs w:val="24"/>
        </w:rPr>
        <w:t>gyalás</w:t>
      </w:r>
    </w:p>
    <w:p w:rsidR="00CF4116" w:rsidRPr="00361B00" w:rsidRDefault="00CF4116" w:rsidP="00CF4116">
      <w:pPr>
        <w:jc w:val="both"/>
        <w:rPr>
          <w:rFonts w:cs="Times New Roman"/>
          <w:b/>
          <w:bCs/>
          <w:szCs w:val="24"/>
        </w:rPr>
      </w:pPr>
      <w:proofErr w:type="spellStart"/>
      <w:r w:rsidRPr="00361B00">
        <w:rPr>
          <w:rFonts w:cs="Times New Roman"/>
          <w:b/>
          <w:bCs/>
          <w:szCs w:val="24"/>
        </w:rPr>
        <w:t>Landesministerium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für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Gesundheit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361B00">
        <w:rPr>
          <w:rFonts w:cs="Times New Roman"/>
          <w:szCs w:val="24"/>
        </w:rPr>
        <w:t>e</w:t>
      </w:r>
      <w:proofErr w:type="gram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Gesetzgebung</w:t>
      </w:r>
      <w:proofErr w:type="spellEnd"/>
      <w:r w:rsidRPr="00361B00">
        <w:rPr>
          <w:rFonts w:cs="Times New Roman"/>
          <w:szCs w:val="24"/>
        </w:rPr>
        <w:tab/>
        <w:t>törvényhozás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361B00">
        <w:rPr>
          <w:rFonts w:cs="Times New Roman"/>
          <w:szCs w:val="24"/>
        </w:rPr>
        <w:t>e</w:t>
      </w:r>
      <w:proofErr w:type="gram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Kostenentwicklung</w:t>
      </w:r>
      <w:proofErr w:type="spellEnd"/>
      <w:r w:rsidRPr="00361B00">
        <w:rPr>
          <w:rFonts w:cs="Times New Roman"/>
          <w:szCs w:val="24"/>
        </w:rPr>
        <w:tab/>
        <w:t>költségalakítás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r w:rsidRPr="00361B00">
        <w:rPr>
          <w:rFonts w:cs="Times New Roman"/>
          <w:szCs w:val="24"/>
        </w:rPr>
        <w:t xml:space="preserve">r </w:t>
      </w:r>
      <w:proofErr w:type="spellStart"/>
      <w:r w:rsidRPr="00361B00">
        <w:rPr>
          <w:rFonts w:cs="Times New Roman"/>
          <w:szCs w:val="24"/>
        </w:rPr>
        <w:t>Krankenhausplan</w:t>
      </w:r>
      <w:proofErr w:type="spellEnd"/>
      <w:r w:rsidRPr="00361B00">
        <w:rPr>
          <w:rFonts w:cs="Times New Roman"/>
          <w:szCs w:val="24"/>
        </w:rPr>
        <w:tab/>
        <w:t>kórházterv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bedarfsgerecht</w:t>
      </w:r>
      <w:proofErr w:type="spellEnd"/>
      <w:r w:rsidRPr="00361B00">
        <w:rPr>
          <w:rFonts w:cs="Times New Roman"/>
          <w:szCs w:val="24"/>
        </w:rPr>
        <w:t xml:space="preserve"> </w:t>
      </w:r>
      <w:r w:rsidRPr="00361B00">
        <w:rPr>
          <w:rFonts w:cs="Times New Roman"/>
          <w:szCs w:val="24"/>
        </w:rPr>
        <w:tab/>
        <w:t>szükség/igény szerinti</w:t>
      </w:r>
    </w:p>
    <w:p w:rsidR="00CF4116" w:rsidRPr="00361B00" w:rsidRDefault="00CF4116" w:rsidP="00CF4116">
      <w:pPr>
        <w:jc w:val="both"/>
        <w:rPr>
          <w:rFonts w:cs="Times New Roman"/>
          <w:b/>
          <w:bCs/>
          <w:szCs w:val="24"/>
        </w:rPr>
      </w:pPr>
      <w:proofErr w:type="spellStart"/>
      <w:r w:rsidRPr="00361B00">
        <w:rPr>
          <w:rFonts w:cs="Times New Roman"/>
          <w:b/>
          <w:bCs/>
          <w:szCs w:val="24"/>
        </w:rPr>
        <w:t>Freie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Krankenkassenwahl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r w:rsidRPr="00361B00">
        <w:rPr>
          <w:rFonts w:cs="Times New Roman"/>
          <w:szCs w:val="24"/>
        </w:rPr>
        <w:t xml:space="preserve">r </w:t>
      </w:r>
      <w:proofErr w:type="spellStart"/>
      <w:r w:rsidRPr="00361B00">
        <w:rPr>
          <w:rFonts w:cs="Times New Roman"/>
          <w:szCs w:val="24"/>
        </w:rPr>
        <w:t>Vertragspartner</w:t>
      </w:r>
      <w:proofErr w:type="spellEnd"/>
      <w:r w:rsidRPr="00361B00">
        <w:rPr>
          <w:rFonts w:cs="Times New Roman"/>
          <w:szCs w:val="24"/>
        </w:rPr>
        <w:t>,-</w:t>
      </w:r>
      <w:r w:rsidRPr="00361B00">
        <w:rPr>
          <w:rFonts w:cs="Times New Roman"/>
          <w:szCs w:val="24"/>
        </w:rPr>
        <w:tab/>
        <w:t>szerződő fél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einen</w:t>
      </w:r>
      <w:proofErr w:type="spellEnd"/>
      <w:r w:rsidRPr="00361B00">
        <w:rPr>
          <w:rFonts w:cs="Times New Roman"/>
          <w:szCs w:val="24"/>
        </w:rPr>
        <w:t xml:space="preserve"> Vertrag ab/</w:t>
      </w:r>
      <w:proofErr w:type="spellStart"/>
      <w:r w:rsidRPr="00361B00">
        <w:rPr>
          <w:rFonts w:cs="Times New Roman"/>
          <w:szCs w:val="24"/>
        </w:rPr>
        <w:t>schließen</w:t>
      </w:r>
      <w:proofErr w:type="spellEnd"/>
      <w:r w:rsidRPr="00361B00">
        <w:rPr>
          <w:rFonts w:cs="Times New Roman"/>
          <w:szCs w:val="24"/>
        </w:rPr>
        <w:tab/>
        <w:t>szerződést köt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b/>
          <w:bCs/>
          <w:szCs w:val="24"/>
        </w:rPr>
      </w:pPr>
      <w:proofErr w:type="spellStart"/>
      <w:r w:rsidRPr="00361B00">
        <w:rPr>
          <w:rFonts w:cs="Times New Roman"/>
          <w:b/>
          <w:bCs/>
          <w:szCs w:val="24"/>
        </w:rPr>
        <w:t>Welche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finanziellen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Mittel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brauchen</w:t>
      </w:r>
      <w:proofErr w:type="spellEnd"/>
      <w:r w:rsidRPr="00361B00">
        <w:rPr>
          <w:rFonts w:cs="Times New Roman"/>
          <w:b/>
          <w:bCs/>
          <w:szCs w:val="24"/>
        </w:rPr>
        <w:t xml:space="preserve"> </w:t>
      </w:r>
      <w:proofErr w:type="spellStart"/>
      <w:r w:rsidRPr="00361B00">
        <w:rPr>
          <w:rFonts w:cs="Times New Roman"/>
          <w:b/>
          <w:bCs/>
          <w:szCs w:val="24"/>
        </w:rPr>
        <w:t>wir</w:t>
      </w:r>
      <w:proofErr w:type="spellEnd"/>
      <w:proofErr w:type="gramStart"/>
      <w:r w:rsidRPr="00361B00">
        <w:rPr>
          <w:rFonts w:cs="Times New Roman"/>
          <w:b/>
          <w:bCs/>
          <w:szCs w:val="24"/>
        </w:rPr>
        <w:t>…?</w:t>
      </w:r>
      <w:proofErr w:type="gramEnd"/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verhandeln</w:t>
      </w:r>
      <w:proofErr w:type="spellEnd"/>
      <w:r w:rsidRPr="00361B00">
        <w:rPr>
          <w:rFonts w:cs="Times New Roman"/>
          <w:szCs w:val="24"/>
        </w:rPr>
        <w:t xml:space="preserve">, </w:t>
      </w:r>
      <w:proofErr w:type="spellStart"/>
      <w:r w:rsidRPr="00361B00">
        <w:rPr>
          <w:rFonts w:cs="Times New Roman"/>
          <w:szCs w:val="24"/>
        </w:rPr>
        <w:t>-te</w:t>
      </w:r>
      <w:proofErr w:type="spellEnd"/>
      <w:r w:rsidRPr="00361B00">
        <w:rPr>
          <w:rFonts w:cs="Times New Roman"/>
          <w:szCs w:val="24"/>
        </w:rPr>
        <w:t>, h.-t</w:t>
      </w:r>
      <w:r w:rsidRPr="00361B00">
        <w:rPr>
          <w:rFonts w:cs="Times New Roman"/>
          <w:szCs w:val="24"/>
        </w:rPr>
        <w:tab/>
        <w:t>tárgyal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361B00">
        <w:rPr>
          <w:rFonts w:cs="Times New Roman"/>
          <w:szCs w:val="24"/>
        </w:rPr>
        <w:t>e</w:t>
      </w:r>
      <w:proofErr w:type="gram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Nachfrage</w:t>
      </w:r>
      <w:proofErr w:type="spellEnd"/>
      <w:r w:rsidRPr="00361B00">
        <w:rPr>
          <w:rFonts w:cs="Times New Roman"/>
          <w:szCs w:val="24"/>
        </w:rPr>
        <w:t>,</w:t>
      </w:r>
      <w:proofErr w:type="spellStart"/>
      <w:r w:rsidRPr="00361B00">
        <w:rPr>
          <w:rFonts w:cs="Times New Roman"/>
          <w:szCs w:val="24"/>
        </w:rPr>
        <w:t>-n</w:t>
      </w:r>
      <w:proofErr w:type="spellEnd"/>
      <w:r w:rsidRPr="00361B00">
        <w:rPr>
          <w:rFonts w:cs="Times New Roman"/>
          <w:szCs w:val="24"/>
        </w:rPr>
        <w:tab/>
      </w:r>
      <w:bookmarkStart w:id="0" w:name="_GoBack"/>
      <w:bookmarkEnd w:id="0"/>
      <w:r w:rsidRPr="00361B00">
        <w:rPr>
          <w:rFonts w:cs="Times New Roman"/>
          <w:szCs w:val="24"/>
        </w:rPr>
        <w:t>kereslet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begrenzt</w:t>
      </w:r>
      <w:proofErr w:type="spellEnd"/>
      <w:r w:rsidRPr="00361B00">
        <w:rPr>
          <w:rFonts w:cs="Times New Roman"/>
          <w:szCs w:val="24"/>
        </w:rPr>
        <w:tab/>
        <w:t>korlátozott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spellStart"/>
      <w:r w:rsidRPr="00361B00">
        <w:rPr>
          <w:rFonts w:cs="Times New Roman"/>
          <w:szCs w:val="24"/>
        </w:rPr>
        <w:t>sich</w:t>
      </w:r>
      <w:proofErr w:type="spell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ein</w:t>
      </w:r>
      <w:proofErr w:type="spellEnd"/>
      <w:r w:rsidRPr="00361B00">
        <w:rPr>
          <w:rFonts w:cs="Times New Roman"/>
          <w:szCs w:val="24"/>
        </w:rPr>
        <w:t>/</w:t>
      </w:r>
      <w:proofErr w:type="spellStart"/>
      <w:r w:rsidRPr="00361B00">
        <w:rPr>
          <w:rFonts w:cs="Times New Roman"/>
          <w:szCs w:val="24"/>
        </w:rPr>
        <w:t>bringen</w:t>
      </w:r>
      <w:proofErr w:type="spellEnd"/>
      <w:r w:rsidRPr="00361B00">
        <w:rPr>
          <w:rFonts w:cs="Times New Roman"/>
          <w:szCs w:val="24"/>
        </w:rPr>
        <w:t xml:space="preserve">, </w:t>
      </w:r>
      <w:proofErr w:type="spellStart"/>
      <w:r w:rsidRPr="00361B00">
        <w:rPr>
          <w:rFonts w:cs="Times New Roman"/>
          <w:szCs w:val="24"/>
        </w:rPr>
        <w:t>brachte</w:t>
      </w:r>
      <w:proofErr w:type="spellEnd"/>
      <w:r w:rsidRPr="00361B00">
        <w:rPr>
          <w:rFonts w:cs="Times New Roman"/>
          <w:szCs w:val="24"/>
        </w:rPr>
        <w:t xml:space="preserve"> s. </w:t>
      </w:r>
      <w:proofErr w:type="spellStart"/>
      <w:r w:rsidRPr="00361B00">
        <w:rPr>
          <w:rFonts w:cs="Times New Roman"/>
          <w:szCs w:val="24"/>
        </w:rPr>
        <w:t>ein</w:t>
      </w:r>
      <w:proofErr w:type="spellEnd"/>
      <w:r w:rsidRPr="00361B00">
        <w:rPr>
          <w:rFonts w:cs="Times New Roman"/>
          <w:szCs w:val="24"/>
        </w:rPr>
        <w:t xml:space="preserve"> bekapcsolódik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361B00">
        <w:rPr>
          <w:rFonts w:cs="Times New Roman"/>
          <w:szCs w:val="24"/>
        </w:rPr>
        <w:t>h</w:t>
      </w:r>
      <w:proofErr w:type="gramEnd"/>
      <w:r w:rsidRPr="00361B00">
        <w:rPr>
          <w:rFonts w:cs="Times New Roman"/>
          <w:szCs w:val="24"/>
        </w:rPr>
        <w:t xml:space="preserve">. </w:t>
      </w:r>
      <w:proofErr w:type="gramStart"/>
      <w:r w:rsidRPr="00361B00">
        <w:rPr>
          <w:rFonts w:cs="Times New Roman"/>
          <w:szCs w:val="24"/>
        </w:rPr>
        <w:t>s</w:t>
      </w:r>
      <w:proofErr w:type="gramEnd"/>
      <w:r w:rsidRPr="00361B00">
        <w:rPr>
          <w:rFonts w:cs="Times New Roman"/>
          <w:szCs w:val="24"/>
        </w:rPr>
        <w:t xml:space="preserve">. </w:t>
      </w:r>
      <w:proofErr w:type="spellStart"/>
      <w:r w:rsidRPr="00361B00">
        <w:rPr>
          <w:rFonts w:cs="Times New Roman"/>
          <w:szCs w:val="24"/>
        </w:rPr>
        <w:t>eingebracht</w:t>
      </w:r>
      <w:proofErr w:type="spell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in</w:t>
      </w:r>
      <w:proofErr w:type="spellEnd"/>
      <w:r w:rsidRPr="00361B00">
        <w:rPr>
          <w:rFonts w:cs="Times New Roman"/>
          <w:szCs w:val="24"/>
        </w:rPr>
        <w:t>+A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r w:rsidRPr="00361B00">
        <w:rPr>
          <w:rFonts w:cs="Times New Roman"/>
          <w:szCs w:val="24"/>
        </w:rPr>
        <w:t xml:space="preserve">r </w:t>
      </w:r>
      <w:proofErr w:type="spellStart"/>
      <w:r w:rsidRPr="00361B00">
        <w:rPr>
          <w:rFonts w:cs="Times New Roman"/>
          <w:szCs w:val="24"/>
        </w:rPr>
        <w:t>Zirkel</w:t>
      </w:r>
      <w:proofErr w:type="spellEnd"/>
      <w:r w:rsidRPr="00361B00">
        <w:rPr>
          <w:rFonts w:cs="Times New Roman"/>
          <w:szCs w:val="24"/>
        </w:rPr>
        <w:t>,-</w:t>
      </w:r>
      <w:r w:rsidRPr="00361B00">
        <w:rPr>
          <w:rFonts w:cs="Times New Roman"/>
          <w:szCs w:val="24"/>
        </w:rPr>
        <w:tab/>
        <w:t>szakmai közösség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361B00">
        <w:rPr>
          <w:rFonts w:cs="Times New Roman"/>
          <w:szCs w:val="24"/>
        </w:rPr>
        <w:t>e</w:t>
      </w:r>
      <w:proofErr w:type="gram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Fortbildung</w:t>
      </w:r>
      <w:proofErr w:type="spellEnd"/>
      <w:r w:rsidRPr="00361B00">
        <w:rPr>
          <w:rFonts w:cs="Times New Roman"/>
          <w:szCs w:val="24"/>
        </w:rPr>
        <w:t>,</w:t>
      </w:r>
      <w:proofErr w:type="spellStart"/>
      <w:r w:rsidRPr="00361B00">
        <w:rPr>
          <w:rFonts w:cs="Times New Roman"/>
          <w:szCs w:val="24"/>
        </w:rPr>
        <w:t>-en</w:t>
      </w:r>
      <w:proofErr w:type="spellEnd"/>
      <w:r w:rsidRPr="00361B00">
        <w:rPr>
          <w:rFonts w:cs="Times New Roman"/>
          <w:szCs w:val="24"/>
        </w:rPr>
        <w:tab/>
        <w:t>továbbképzés</w:t>
      </w:r>
    </w:p>
    <w:p w:rsidR="00CF4116" w:rsidRPr="00361B00" w:rsidRDefault="00CF4116" w:rsidP="00CF4116">
      <w:pPr>
        <w:tabs>
          <w:tab w:val="left" w:pos="2835"/>
        </w:tabs>
        <w:rPr>
          <w:rFonts w:cs="Times New Roman"/>
          <w:szCs w:val="24"/>
        </w:rPr>
      </w:pPr>
      <w:proofErr w:type="gramStart"/>
      <w:r w:rsidRPr="00361B00">
        <w:rPr>
          <w:rFonts w:cs="Times New Roman"/>
          <w:szCs w:val="24"/>
        </w:rPr>
        <w:t>e</w:t>
      </w:r>
      <w:proofErr w:type="gramEnd"/>
      <w:r w:rsidRPr="00361B00">
        <w:rPr>
          <w:rFonts w:cs="Times New Roman"/>
          <w:szCs w:val="24"/>
        </w:rPr>
        <w:t xml:space="preserve"> </w:t>
      </w:r>
      <w:proofErr w:type="spellStart"/>
      <w:r w:rsidRPr="00361B00">
        <w:rPr>
          <w:rFonts w:cs="Times New Roman"/>
          <w:szCs w:val="24"/>
        </w:rPr>
        <w:t>Maßnahme</w:t>
      </w:r>
      <w:proofErr w:type="spellEnd"/>
      <w:r w:rsidRPr="00361B00">
        <w:rPr>
          <w:rFonts w:cs="Times New Roman"/>
          <w:szCs w:val="24"/>
        </w:rPr>
        <w:t>,</w:t>
      </w:r>
      <w:proofErr w:type="spellStart"/>
      <w:r w:rsidRPr="00361B00">
        <w:rPr>
          <w:rFonts w:cs="Times New Roman"/>
          <w:szCs w:val="24"/>
        </w:rPr>
        <w:t>-n</w:t>
      </w:r>
      <w:proofErr w:type="spellEnd"/>
      <w:r w:rsidRPr="00361B00">
        <w:rPr>
          <w:rFonts w:cs="Times New Roman"/>
          <w:szCs w:val="24"/>
        </w:rPr>
        <w:tab/>
        <w:t>intézkedés</w:t>
      </w:r>
    </w:p>
    <w:p w:rsidR="00CF4116" w:rsidRDefault="00CF4116" w:rsidP="009760F5">
      <w:pPr>
        <w:jc w:val="both"/>
        <w:rPr>
          <w:rFonts w:cs="Times New Roman"/>
          <w:szCs w:val="24"/>
        </w:rPr>
        <w:sectPr w:rsidR="00CF4116" w:rsidSect="00CF4116">
          <w:type w:val="continuous"/>
          <w:pgSz w:w="11906" w:h="16838"/>
          <w:pgMar w:top="720" w:right="720" w:bottom="720" w:left="720" w:header="56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170"/>
          <w:docGrid w:linePitch="360"/>
        </w:sectPr>
      </w:pPr>
    </w:p>
    <w:p w:rsidR="00CF4116" w:rsidRDefault="00CF4116" w:rsidP="009760F5">
      <w:pPr>
        <w:jc w:val="both"/>
        <w:rPr>
          <w:rFonts w:cs="Times New Roman"/>
          <w:szCs w:val="24"/>
        </w:rPr>
      </w:pPr>
    </w:p>
    <w:p w:rsidR="00CF4116" w:rsidRPr="00CF4116" w:rsidRDefault="00CF4116" w:rsidP="009760F5">
      <w:pPr>
        <w:jc w:val="both"/>
        <w:rPr>
          <w:rFonts w:cs="Times New Roman"/>
          <w:szCs w:val="24"/>
        </w:rPr>
      </w:pPr>
    </w:p>
    <w:sectPr w:rsidR="00CF4116" w:rsidRPr="00CF4116" w:rsidSect="00AC1D5B">
      <w:type w:val="continuous"/>
      <w:pgSz w:w="11906" w:h="16838"/>
      <w:pgMar w:top="720" w:right="720" w:bottom="720" w:left="720" w:header="56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B77" w:rsidRDefault="009E7B77" w:rsidP="007D4527">
      <w:r>
        <w:separator/>
      </w:r>
    </w:p>
  </w:endnote>
  <w:endnote w:type="continuationSeparator" w:id="0">
    <w:p w:rsidR="009E7B77" w:rsidRDefault="009E7B77" w:rsidP="007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7D4527">
    <w:pPr>
      <w:pStyle w:val="llb"/>
      <w:pBdr>
        <w:top w:val="thinThickSmallGap" w:sz="24" w:space="1" w:color="622423"/>
      </w:pBdr>
      <w:shd w:val="clear" w:color="auto" w:fill="BFBFBF" w:themeFill="background1" w:themeFillShade="BF"/>
      <w:tabs>
        <w:tab w:val="clear" w:pos="4536"/>
        <w:tab w:val="clear" w:pos="9072"/>
        <w:tab w:val="left" w:pos="10206"/>
        <w:tab w:val="right" w:pos="15398"/>
      </w:tabs>
      <w:rPr>
        <w:i/>
        <w:iCs/>
      </w:rPr>
    </w:pPr>
    <w:proofErr w:type="spellStart"/>
    <w:r w:rsidRPr="007D4527">
      <w:rPr>
        <w:b/>
        <w:i/>
        <w:iCs/>
        <w:sz w:val="20"/>
        <w:szCs w:val="20"/>
      </w:rPr>
      <w:t>Im</w:t>
    </w:r>
    <w:proofErr w:type="spellEnd"/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Rahmen</w:t>
    </w:r>
    <w:proofErr w:type="spellEnd"/>
    <w:r w:rsidRPr="007D4527">
      <w:rPr>
        <w:b/>
        <w:i/>
        <w:iCs/>
        <w:sz w:val="20"/>
        <w:szCs w:val="20"/>
      </w:rPr>
      <w:t xml:space="preserve"> des </w:t>
    </w:r>
    <w:proofErr w:type="spellStart"/>
    <w:r w:rsidRPr="007D4527">
      <w:rPr>
        <w:b/>
        <w:i/>
        <w:iCs/>
        <w:sz w:val="20"/>
        <w:szCs w:val="20"/>
      </w:rPr>
      <w:t>Me</w:t>
    </w:r>
    <w:r w:rsidR="00EA5C82">
      <w:rPr>
        <w:b/>
        <w:i/>
        <w:iCs/>
        <w:sz w:val="20"/>
        <w:szCs w:val="20"/>
      </w:rPr>
      <w:t>isterprogramms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im</w:t>
    </w:r>
    <w:proofErr w:type="spellEnd"/>
    <w:r w:rsidR="00EA5C82">
      <w:rPr>
        <w:b/>
        <w:i/>
        <w:iCs/>
        <w:sz w:val="20"/>
        <w:szCs w:val="20"/>
      </w:rPr>
      <w:t xml:space="preserve"> </w:t>
    </w:r>
    <w:proofErr w:type="spellStart"/>
    <w:r w:rsidR="00EA5C82">
      <w:rPr>
        <w:b/>
        <w:i/>
        <w:iCs/>
        <w:sz w:val="20"/>
        <w:szCs w:val="20"/>
      </w:rPr>
      <w:t>Schuljahr</w:t>
    </w:r>
    <w:proofErr w:type="spellEnd"/>
    <w:r w:rsidR="00EA5C82">
      <w:rPr>
        <w:b/>
        <w:i/>
        <w:iCs/>
        <w:sz w:val="20"/>
        <w:szCs w:val="20"/>
      </w:rPr>
      <w:t xml:space="preserve"> 2024/2025</w:t>
    </w:r>
    <w:r w:rsidRPr="007D4527">
      <w:rPr>
        <w:b/>
        <w:i/>
        <w:iCs/>
        <w:sz w:val="20"/>
        <w:szCs w:val="20"/>
      </w:rPr>
      <w:t xml:space="preserve"> </w:t>
    </w:r>
    <w:proofErr w:type="spellStart"/>
    <w:r w:rsidRPr="007D4527">
      <w:rPr>
        <w:b/>
        <w:i/>
        <w:iCs/>
        <w:sz w:val="20"/>
        <w:szCs w:val="20"/>
      </w:rPr>
      <w:t>erarbeitet</w:t>
    </w:r>
    <w:proofErr w:type="spellEnd"/>
    <w:r w:rsidRPr="007D4527">
      <w:rPr>
        <w:b/>
        <w:i/>
        <w:iCs/>
        <w:sz w:val="20"/>
        <w:szCs w:val="20"/>
      </w:rPr>
      <w:t xml:space="preserve"> und </w:t>
    </w:r>
    <w:proofErr w:type="spellStart"/>
    <w:r w:rsidRPr="007D4527">
      <w:rPr>
        <w:b/>
        <w:i/>
        <w:iCs/>
        <w:sz w:val="20"/>
        <w:szCs w:val="20"/>
      </w:rPr>
      <w:t>zusammengestellt</w:t>
    </w:r>
    <w:proofErr w:type="spellEnd"/>
    <w:r w:rsidRPr="007D4527">
      <w:rPr>
        <w:b/>
        <w:i/>
        <w:iCs/>
        <w:sz w:val="20"/>
        <w:szCs w:val="20"/>
      </w:rPr>
      <w:t xml:space="preserve"> von László Horváth</w:t>
    </w:r>
    <w:r w:rsidRPr="007D4527">
      <w:rPr>
        <w:b/>
        <w:i/>
        <w:iCs/>
        <w:sz w:val="20"/>
        <w:szCs w:val="20"/>
      </w:rPr>
      <w:tab/>
    </w:r>
    <w:r w:rsidRPr="007D4527">
      <w:rPr>
        <w:b/>
        <w:i/>
        <w:iCs/>
        <w:sz w:val="20"/>
        <w:szCs w:val="20"/>
      </w:rPr>
      <w:fldChar w:fldCharType="begin"/>
    </w:r>
    <w:r w:rsidRPr="007D4527">
      <w:rPr>
        <w:b/>
        <w:i/>
        <w:iCs/>
        <w:sz w:val="20"/>
        <w:szCs w:val="20"/>
      </w:rPr>
      <w:instrText>PAGE   \* MERGEFORMAT</w:instrText>
    </w:r>
    <w:r w:rsidRPr="007D4527">
      <w:rPr>
        <w:b/>
        <w:i/>
        <w:iCs/>
        <w:sz w:val="20"/>
        <w:szCs w:val="20"/>
      </w:rPr>
      <w:fldChar w:fldCharType="separate"/>
    </w:r>
    <w:r w:rsidR="00CF4116">
      <w:rPr>
        <w:b/>
        <w:i/>
        <w:iCs/>
        <w:noProof/>
        <w:sz w:val="20"/>
        <w:szCs w:val="20"/>
      </w:rPr>
      <w:t>2</w:t>
    </w:r>
    <w:r w:rsidRPr="007D4527">
      <w:rPr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B77" w:rsidRDefault="009E7B77" w:rsidP="007D4527">
      <w:r>
        <w:separator/>
      </w:r>
    </w:p>
  </w:footnote>
  <w:footnote w:type="continuationSeparator" w:id="0">
    <w:p w:rsidR="009E7B77" w:rsidRDefault="009E7B77" w:rsidP="007D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4A" w:rsidRPr="007D4527" w:rsidRDefault="00304B4A" w:rsidP="00921EE8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>Skizzen zum Unter</w:t>
    </w:r>
    <w:r w:rsidR="00040209">
      <w:rPr>
        <w:rFonts w:cs="Times New Roman"/>
        <w:b/>
        <w:bCs/>
        <w:i/>
        <w:sz w:val="22"/>
        <w:lang w:val="de-AT"/>
      </w:rPr>
      <w:t>richtsfach Landeskunde für die 1</w:t>
    </w:r>
    <w:r w:rsidR="00EA5C82">
      <w:rPr>
        <w:rFonts w:cs="Times New Roman"/>
        <w:b/>
        <w:bCs/>
        <w:i/>
        <w:sz w:val="22"/>
        <w:lang w:val="de-AT"/>
      </w:rPr>
      <w:t>2</w:t>
    </w:r>
    <w:r w:rsidRPr="007D4527">
      <w:rPr>
        <w:rFonts w:cs="Times New Roman"/>
        <w:b/>
        <w:bCs/>
        <w:i/>
        <w:sz w:val="22"/>
        <w:lang w:val="de-AT"/>
      </w:rPr>
      <w:t xml:space="preserve">. Klassenstufe des </w:t>
    </w:r>
    <w:proofErr w:type="spellStart"/>
    <w:r w:rsidRPr="007D4527">
      <w:rPr>
        <w:rFonts w:cs="Times New Roman"/>
        <w:b/>
        <w:bCs/>
        <w:i/>
        <w:sz w:val="22"/>
        <w:lang w:val="de-AT"/>
      </w:rPr>
      <w:t>Zalaegerszegi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</w:t>
    </w:r>
    <w:proofErr w:type="spellStart"/>
    <w:r w:rsidRPr="007D4527">
      <w:rPr>
        <w:rFonts w:cs="Times New Roman"/>
        <w:b/>
        <w:bCs/>
        <w:i/>
        <w:sz w:val="22"/>
        <w:lang w:val="de-AT"/>
      </w:rPr>
      <w:t>Kölcsey</w:t>
    </w:r>
    <w:proofErr w:type="spellEnd"/>
    <w:r w:rsidRPr="007D4527">
      <w:rPr>
        <w:rFonts w:cs="Times New Roman"/>
        <w:b/>
        <w:bCs/>
        <w:i/>
        <w:sz w:val="22"/>
        <w:lang w:val="de-AT"/>
      </w:rPr>
      <w:t xml:space="preserve"> Ferenc Gymnasiums </w:t>
    </w:r>
  </w:p>
  <w:p w:rsidR="00304B4A" w:rsidRPr="007D4527" w:rsidRDefault="00304B4A" w:rsidP="007D4527">
    <w:pPr>
      <w:pBdr>
        <w:bottom w:val="thinThickLargeGap" w:sz="24" w:space="1" w:color="auto"/>
      </w:pBdr>
      <w:shd w:val="clear" w:color="auto" w:fill="D9D9D9" w:themeFill="background1" w:themeFillShade="D9"/>
      <w:autoSpaceDE w:val="0"/>
      <w:autoSpaceDN w:val="0"/>
      <w:adjustRightInd w:val="0"/>
      <w:jc w:val="center"/>
      <w:rPr>
        <w:rFonts w:cs="Times New Roman"/>
        <w:b/>
        <w:bCs/>
        <w:i/>
        <w:sz w:val="22"/>
        <w:lang w:val="de-AT"/>
      </w:rPr>
    </w:pPr>
    <w:r w:rsidRPr="007D4527">
      <w:rPr>
        <w:rFonts w:cs="Times New Roman"/>
        <w:b/>
        <w:bCs/>
        <w:i/>
        <w:sz w:val="22"/>
        <w:lang w:val="de-AT"/>
      </w:rPr>
      <w:t xml:space="preserve">im Rahmen der bilingualen Bildung für Deutsch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5"/>
    <w:rsid w:val="000076A0"/>
    <w:rsid w:val="00040209"/>
    <w:rsid w:val="00102344"/>
    <w:rsid w:val="00192D0F"/>
    <w:rsid w:val="001E294E"/>
    <w:rsid w:val="0023341B"/>
    <w:rsid w:val="002B3BBD"/>
    <w:rsid w:val="00304B4A"/>
    <w:rsid w:val="0037505F"/>
    <w:rsid w:val="00476C7A"/>
    <w:rsid w:val="004A2601"/>
    <w:rsid w:val="004B7079"/>
    <w:rsid w:val="004D27C8"/>
    <w:rsid w:val="005E1462"/>
    <w:rsid w:val="005E2633"/>
    <w:rsid w:val="006627DB"/>
    <w:rsid w:val="006B588C"/>
    <w:rsid w:val="007A17DF"/>
    <w:rsid w:val="007A19F5"/>
    <w:rsid w:val="007D4527"/>
    <w:rsid w:val="007F2E54"/>
    <w:rsid w:val="00834BB4"/>
    <w:rsid w:val="008D0858"/>
    <w:rsid w:val="00921EE8"/>
    <w:rsid w:val="00924ECD"/>
    <w:rsid w:val="00932E55"/>
    <w:rsid w:val="00943BB6"/>
    <w:rsid w:val="009760F5"/>
    <w:rsid w:val="009E7B77"/>
    <w:rsid w:val="00AC1D5B"/>
    <w:rsid w:val="00AF4627"/>
    <w:rsid w:val="00B077AC"/>
    <w:rsid w:val="00B21AAF"/>
    <w:rsid w:val="00B24E43"/>
    <w:rsid w:val="00B50379"/>
    <w:rsid w:val="00B92A37"/>
    <w:rsid w:val="00BC5A0C"/>
    <w:rsid w:val="00CD208A"/>
    <w:rsid w:val="00CF2827"/>
    <w:rsid w:val="00CF4116"/>
    <w:rsid w:val="00D226C4"/>
    <w:rsid w:val="00E20873"/>
    <w:rsid w:val="00E35D47"/>
    <w:rsid w:val="00E53FCE"/>
    <w:rsid w:val="00EA5C82"/>
    <w:rsid w:val="00F27661"/>
    <w:rsid w:val="00F858B6"/>
    <w:rsid w:val="00FB16AC"/>
    <w:rsid w:val="00FC31E9"/>
    <w:rsid w:val="00FE37C2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D546-7F96-4CF5-9A61-92CFA76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6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9F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52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D45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527"/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8D085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8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03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2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9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8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8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04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5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6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9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71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1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1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71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46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42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16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02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36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2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1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10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0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6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7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50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98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59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99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3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40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3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28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1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47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1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1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1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2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6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7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5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34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5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4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6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16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40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2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8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7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3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4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7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64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99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5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6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1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50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4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3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74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9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3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3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3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7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1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6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3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71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4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5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3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4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0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54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2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45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7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9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59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4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1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7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14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1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2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4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2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9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4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9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86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31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9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0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9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50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0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2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9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66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8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asX7aZeCG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20C9-4DBA-4D16-929D-D779826F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660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László</dc:creator>
  <cp:keywords/>
  <dc:description/>
  <cp:lastModifiedBy>Horváth László</cp:lastModifiedBy>
  <cp:revision>4</cp:revision>
  <dcterms:created xsi:type="dcterms:W3CDTF">2024-10-06T15:00:00Z</dcterms:created>
  <dcterms:modified xsi:type="dcterms:W3CDTF">2024-10-06T16:30:00Z</dcterms:modified>
</cp:coreProperties>
</file>