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921EE8">
        <w:rPr>
          <w:rFonts w:asciiTheme="majorBidi" w:hAnsiTheme="majorBidi" w:cstheme="majorBidi"/>
          <w:b/>
          <w:bCs/>
          <w:i/>
          <w:szCs w:val="24"/>
          <w:lang w:val="de-DE"/>
        </w:rPr>
        <w:t xml:space="preserve"> die 11</w:t>
      </w:r>
      <w:r w:rsidR="007D4527" w:rsidRPr="007F2E54">
        <w:rPr>
          <w:rFonts w:asciiTheme="majorBidi" w:hAnsiTheme="majorBidi" w:cstheme="majorBidi"/>
          <w:b/>
          <w:bCs/>
          <w:i/>
          <w:szCs w:val="24"/>
          <w:lang w:val="de-DE"/>
        </w:rPr>
        <w:t>.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921EE8">
      <w:pPr>
        <w:tabs>
          <w:tab w:val="center" w:pos="5233"/>
          <w:tab w:val="left" w:pos="7686"/>
        </w:tabs>
        <w:autoSpaceDE w:val="0"/>
        <w:autoSpaceDN w:val="0"/>
        <w:adjustRightInd w:val="0"/>
        <w:rPr>
          <w:rFonts w:asciiTheme="majorBidi" w:hAnsiTheme="majorBidi" w:cstheme="majorBidi"/>
          <w:b/>
          <w:bCs/>
          <w:i/>
          <w:szCs w:val="24"/>
          <w:lang w:val="de-DE"/>
        </w:rPr>
      </w:pPr>
      <w:r>
        <w:rPr>
          <w:rFonts w:asciiTheme="majorBidi" w:hAnsiTheme="majorBidi" w:cstheme="majorBidi"/>
          <w:b/>
          <w:bCs/>
          <w:i/>
          <w:szCs w:val="24"/>
          <w:lang w:val="de-DE"/>
        </w:rPr>
        <w:tab/>
      </w:r>
      <w:r w:rsidR="007D4527" w:rsidRPr="007F2E54">
        <w:rPr>
          <w:rFonts w:asciiTheme="majorBidi" w:hAnsiTheme="majorBidi" w:cstheme="majorBidi"/>
          <w:b/>
          <w:bCs/>
          <w:i/>
          <w:szCs w:val="24"/>
          <w:lang w:val="de-DE"/>
        </w:rPr>
        <w:t>von</w:t>
      </w:r>
      <w:r>
        <w:rPr>
          <w:rFonts w:asciiTheme="majorBidi" w:hAnsiTheme="majorBidi" w:cstheme="majorBidi"/>
          <w:b/>
          <w:bCs/>
          <w:i/>
          <w:szCs w:val="24"/>
          <w:lang w:val="de-DE"/>
        </w:rPr>
        <w:tab/>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7D4527">
      <w:pPr>
        <w:autoSpaceDE w:val="0"/>
        <w:autoSpaceDN w:val="0"/>
        <w:adjustRightInd w:val="0"/>
        <w:jc w:val="center"/>
        <w:rPr>
          <w:rFonts w:asciiTheme="majorBidi" w:hAnsiTheme="majorBidi" w:cstheme="majorBidi"/>
          <w:b/>
          <w:bCs/>
          <w:i/>
          <w:szCs w:val="24"/>
          <w:lang w:val="de-DE"/>
        </w:rPr>
      </w:pPr>
      <w:r>
        <w:rPr>
          <w:rFonts w:asciiTheme="majorBidi" w:hAnsiTheme="majorBidi" w:cstheme="majorBidi"/>
          <w:b/>
          <w:bCs/>
          <w:i/>
          <w:szCs w:val="24"/>
          <w:lang w:val="de-DE"/>
        </w:rPr>
        <w:t>20</w:t>
      </w:r>
      <w:r w:rsidR="00476C7A">
        <w:rPr>
          <w:rFonts w:asciiTheme="majorBidi" w:hAnsiTheme="majorBidi" w:cstheme="majorBidi"/>
          <w:b/>
          <w:bCs/>
          <w:i/>
          <w:szCs w:val="24"/>
          <w:lang w:val="de-DE"/>
        </w:rPr>
        <w:t>2</w:t>
      </w:r>
      <w:r>
        <w:rPr>
          <w:rFonts w:asciiTheme="majorBidi" w:hAnsiTheme="majorBidi" w:cstheme="majorBidi"/>
          <w:b/>
          <w:bCs/>
          <w:i/>
          <w:szCs w:val="24"/>
          <w:lang w:val="de-DE"/>
        </w:rPr>
        <w:t>3/2024</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304B4A" w:rsidRDefault="00773073" w:rsidP="00773073">
      <w:pPr>
        <w:tabs>
          <w:tab w:val="left" w:pos="5245"/>
        </w:tabs>
        <w:jc w:val="center"/>
        <w:rPr>
          <w:b/>
          <w:bCs/>
          <w:szCs w:val="24"/>
          <w:lang w:val="de-DE"/>
        </w:rPr>
      </w:pPr>
      <w:r w:rsidRPr="00773073">
        <w:rPr>
          <w:b/>
          <w:bCs/>
          <w:szCs w:val="24"/>
          <w:lang w:val="de-DE"/>
        </w:rPr>
        <w:t>13. Stilepochen – Klassizismus</w:t>
      </w:r>
      <w:r w:rsidR="001950E8">
        <w:rPr>
          <w:b/>
          <w:bCs/>
          <w:szCs w:val="24"/>
          <w:lang w:val="de-DE"/>
        </w:rPr>
        <w:t>, Historismus, Jugendstil</w:t>
      </w:r>
    </w:p>
    <w:p w:rsidR="00773073" w:rsidRDefault="00773073" w:rsidP="00773073">
      <w:pPr>
        <w:tabs>
          <w:tab w:val="left" w:pos="5245"/>
        </w:tabs>
        <w:jc w:val="center"/>
        <w:rPr>
          <w:b/>
          <w:bCs/>
          <w:szCs w:val="24"/>
          <w:lang w:val="de-DE"/>
        </w:rPr>
      </w:pPr>
    </w:p>
    <w:p w:rsidR="00773073" w:rsidRDefault="0016580B" w:rsidP="0016580B">
      <w:pPr>
        <w:tabs>
          <w:tab w:val="left" w:pos="5245"/>
        </w:tabs>
        <w:jc w:val="both"/>
        <w:rPr>
          <w:b/>
          <w:bCs/>
          <w:szCs w:val="24"/>
          <w:lang w:val="de-DE"/>
        </w:rPr>
      </w:pPr>
      <w:r>
        <w:rPr>
          <w:b/>
          <w:bCs/>
          <w:szCs w:val="24"/>
          <w:lang w:val="de-DE"/>
        </w:rPr>
        <w:t xml:space="preserve">Klassizismus </w:t>
      </w:r>
      <w:r w:rsidR="00773073" w:rsidRPr="00773073">
        <w:rPr>
          <w:b/>
          <w:bCs/>
          <w:szCs w:val="24"/>
          <w:lang w:val="de-DE"/>
        </w:rPr>
        <w:t>(1770 – 1840)</w:t>
      </w:r>
    </w:p>
    <w:p w:rsidR="00521112" w:rsidRDefault="00521112" w:rsidP="00521112">
      <w:pPr>
        <w:rPr>
          <w:b/>
          <w:bCs/>
        </w:rPr>
      </w:pPr>
      <w:hyperlink r:id="rId11" w:history="1">
        <w:r w:rsidRPr="004B0F48">
          <w:rPr>
            <w:rStyle w:val="Hiperhivatkozs"/>
            <w:b/>
            <w:bCs/>
          </w:rPr>
          <w:t>https://www.youtube.com/watch?v=rDpkJMqPNUI&amp;t=457s</w:t>
        </w:r>
      </w:hyperlink>
    </w:p>
    <w:p w:rsidR="00521112" w:rsidRPr="00521112" w:rsidRDefault="00521112" w:rsidP="0016580B">
      <w:pPr>
        <w:tabs>
          <w:tab w:val="left" w:pos="5245"/>
        </w:tabs>
        <w:jc w:val="both"/>
        <w:rPr>
          <w:b/>
          <w:bCs/>
          <w:szCs w:val="24"/>
        </w:rPr>
      </w:pPr>
    </w:p>
    <w:p w:rsidR="008920AB" w:rsidRPr="0016580B" w:rsidRDefault="008920AB" w:rsidP="0016580B">
      <w:pPr>
        <w:tabs>
          <w:tab w:val="left" w:pos="5245"/>
        </w:tabs>
        <w:jc w:val="both"/>
        <w:rPr>
          <w:szCs w:val="24"/>
          <w:lang w:val="de-DE"/>
        </w:rPr>
      </w:pPr>
      <w:r w:rsidRPr="0016580B">
        <w:rPr>
          <w:szCs w:val="24"/>
          <w:lang w:val="de-DE"/>
        </w:rPr>
        <w:t xml:space="preserve">- Klassizismus nennt man eine kunstgeschichtliche Epoche zwischen 1770 und 1840. </w:t>
      </w:r>
    </w:p>
    <w:p w:rsidR="008920AB" w:rsidRPr="0016580B" w:rsidRDefault="008920AB" w:rsidP="00DB5218">
      <w:pPr>
        <w:tabs>
          <w:tab w:val="left" w:pos="5245"/>
        </w:tabs>
        <w:jc w:val="both"/>
        <w:rPr>
          <w:szCs w:val="24"/>
          <w:lang w:val="de-DE"/>
        </w:rPr>
      </w:pPr>
      <w:r w:rsidRPr="0016580B">
        <w:rPr>
          <w:szCs w:val="24"/>
          <w:lang w:val="de-DE"/>
        </w:rPr>
        <w:t xml:space="preserve">- Sie löste den Barock ab und war so etwas wie sein Gegenprogramm. </w:t>
      </w:r>
    </w:p>
    <w:p w:rsidR="008920AB" w:rsidRPr="0016580B" w:rsidRDefault="008920AB" w:rsidP="00DB5218">
      <w:pPr>
        <w:tabs>
          <w:tab w:val="left" w:pos="5245"/>
        </w:tabs>
        <w:jc w:val="both"/>
        <w:rPr>
          <w:szCs w:val="24"/>
          <w:lang w:val="de-DE"/>
        </w:rPr>
      </w:pPr>
      <w:r w:rsidRPr="0016580B">
        <w:rPr>
          <w:szCs w:val="24"/>
          <w:lang w:val="de-DE"/>
        </w:rPr>
        <w:t>- Wie in der Literatur  (Weimarer Klassik) erhob man auch in der Architektur, der Malerei und der Bildhauerei die Antike zum großen Vorbild.</w:t>
      </w:r>
    </w:p>
    <w:p w:rsidR="008920AB" w:rsidRPr="0016580B" w:rsidRDefault="0016580B" w:rsidP="00DB5218">
      <w:pPr>
        <w:tabs>
          <w:tab w:val="left" w:pos="5245"/>
        </w:tabs>
        <w:jc w:val="both"/>
        <w:rPr>
          <w:szCs w:val="24"/>
          <w:lang w:val="de-DE"/>
        </w:rPr>
      </w:pPr>
      <w:r>
        <w:rPr>
          <w:szCs w:val="24"/>
          <w:lang w:val="de-DE"/>
        </w:rPr>
        <w:t xml:space="preserve">- </w:t>
      </w:r>
      <w:r w:rsidR="008920AB" w:rsidRPr="0016580B">
        <w:rPr>
          <w:szCs w:val="24"/>
          <w:lang w:val="de-DE"/>
        </w:rPr>
        <w:t>Den historischen Hintergrund des Klassizismus bilden vor allem die Französische Revolution und das Napoleonische Zeitalter. Aber auch der Wiener Kongress, der die Landesgrenzen in Europa neu situierte, spielte eine große Rolle.</w:t>
      </w:r>
    </w:p>
    <w:p w:rsidR="00E03390" w:rsidRDefault="008920AB" w:rsidP="00DB5218">
      <w:pPr>
        <w:tabs>
          <w:tab w:val="left" w:pos="5245"/>
        </w:tabs>
        <w:jc w:val="both"/>
        <w:rPr>
          <w:szCs w:val="24"/>
          <w:lang w:val="de-DE"/>
        </w:rPr>
      </w:pPr>
      <w:r w:rsidRPr="0016580B">
        <w:rPr>
          <w:szCs w:val="24"/>
          <w:lang w:val="de-DE"/>
        </w:rPr>
        <w:t xml:space="preserve">- Der Klassizismus ist in das Zeitalter der Aufklärung einzuordnen. Die Philosophie der Aufklärung (Voltaire) und des Idealismus (Kant) </w:t>
      </w:r>
      <w:r w:rsidR="009C0AE3">
        <w:rPr>
          <w:szCs w:val="24"/>
          <w:lang w:val="de-DE"/>
        </w:rPr>
        <w:t>bestimmen dieses Zeitalter.</w:t>
      </w:r>
    </w:p>
    <w:p w:rsidR="008920AB" w:rsidRPr="0016580B" w:rsidRDefault="00E03390" w:rsidP="00DB5218">
      <w:pPr>
        <w:tabs>
          <w:tab w:val="left" w:pos="5245"/>
        </w:tabs>
        <w:jc w:val="both"/>
        <w:rPr>
          <w:szCs w:val="24"/>
          <w:lang w:val="de-DE"/>
        </w:rPr>
      </w:pPr>
      <w:r>
        <w:rPr>
          <w:szCs w:val="24"/>
          <w:lang w:val="de-DE"/>
        </w:rPr>
        <w:t xml:space="preserve">- </w:t>
      </w:r>
      <w:r w:rsidR="009C0AE3">
        <w:rPr>
          <w:szCs w:val="24"/>
          <w:lang w:val="de-DE"/>
        </w:rPr>
        <w:t xml:space="preserve"> </w:t>
      </w:r>
      <w:r w:rsidR="008920AB" w:rsidRPr="0016580B">
        <w:rPr>
          <w:szCs w:val="24"/>
          <w:lang w:val="de-DE"/>
        </w:rPr>
        <w:t xml:space="preserve">Die  gesellschaftlichen Verhältnisse werden nicht mehr als gottgebend akzeptiert, sondern als Menschenwerk betrachtet. </w:t>
      </w:r>
    </w:p>
    <w:p w:rsidR="008920AB" w:rsidRPr="0016580B" w:rsidRDefault="0016580B" w:rsidP="00DB5218">
      <w:pPr>
        <w:tabs>
          <w:tab w:val="left" w:pos="5245"/>
        </w:tabs>
        <w:jc w:val="both"/>
        <w:rPr>
          <w:szCs w:val="24"/>
          <w:lang w:val="de-DE"/>
        </w:rPr>
      </w:pPr>
      <w:r>
        <w:rPr>
          <w:szCs w:val="24"/>
          <w:lang w:val="de-DE"/>
        </w:rPr>
        <w:t>- I</w:t>
      </w:r>
      <w:r w:rsidR="008920AB" w:rsidRPr="0016580B">
        <w:rPr>
          <w:szCs w:val="24"/>
          <w:lang w:val="de-DE"/>
        </w:rPr>
        <w:t>m Barock</w:t>
      </w:r>
      <w:r>
        <w:rPr>
          <w:szCs w:val="24"/>
          <w:lang w:val="de-DE"/>
        </w:rPr>
        <w:t xml:space="preserve"> war</w:t>
      </w:r>
      <w:r w:rsidR="008920AB" w:rsidRPr="0016580B">
        <w:rPr>
          <w:szCs w:val="24"/>
          <w:lang w:val="de-DE"/>
        </w:rPr>
        <w:t xml:space="preserve"> alles reich verziert und dekoriert, kehrte man </w:t>
      </w:r>
      <w:r>
        <w:rPr>
          <w:szCs w:val="24"/>
          <w:lang w:val="de-DE"/>
        </w:rPr>
        <w:t>im Klassizismus</w:t>
      </w:r>
      <w:r w:rsidR="008920AB" w:rsidRPr="0016580B">
        <w:rPr>
          <w:szCs w:val="24"/>
          <w:lang w:val="de-DE"/>
        </w:rPr>
        <w:t xml:space="preserve"> zu klaren, geradlinigen, systematischen Formen und ausgeglichenen Proportionen zurück.</w:t>
      </w:r>
    </w:p>
    <w:p w:rsidR="008920AB" w:rsidRPr="0016580B" w:rsidRDefault="0016580B" w:rsidP="00DB5218">
      <w:pPr>
        <w:tabs>
          <w:tab w:val="left" w:pos="5245"/>
        </w:tabs>
        <w:jc w:val="both"/>
        <w:rPr>
          <w:szCs w:val="24"/>
          <w:lang w:val="de-DE"/>
        </w:rPr>
      </w:pPr>
      <w:r>
        <w:rPr>
          <w:szCs w:val="24"/>
          <w:lang w:val="de-DE"/>
        </w:rPr>
        <w:t xml:space="preserve">- </w:t>
      </w:r>
      <w:r w:rsidR="008920AB" w:rsidRPr="0016580B">
        <w:rPr>
          <w:szCs w:val="24"/>
          <w:lang w:val="de-DE"/>
        </w:rPr>
        <w:t xml:space="preserve">Antike Bauten wurden zum Vorbild genommen, insbesondere griechische. </w:t>
      </w:r>
    </w:p>
    <w:p w:rsidR="008920AB" w:rsidRPr="0016580B" w:rsidRDefault="0016580B" w:rsidP="00DB5218">
      <w:pPr>
        <w:tabs>
          <w:tab w:val="left" w:pos="5245"/>
        </w:tabs>
        <w:jc w:val="both"/>
        <w:rPr>
          <w:szCs w:val="24"/>
          <w:lang w:val="de-DE"/>
        </w:rPr>
      </w:pPr>
      <w:r>
        <w:rPr>
          <w:szCs w:val="24"/>
          <w:lang w:val="de-DE"/>
        </w:rPr>
        <w:t xml:space="preserve">- </w:t>
      </w:r>
      <w:r w:rsidR="008920AB" w:rsidRPr="0016580B">
        <w:rPr>
          <w:szCs w:val="24"/>
          <w:lang w:val="de-DE"/>
        </w:rPr>
        <w:t>Besonders gern baute man einen Portikus, eine Vorhalle mit Säulen, wie es in der griechischen und römischen Antike üblich war.</w:t>
      </w:r>
    </w:p>
    <w:p w:rsidR="008920AB" w:rsidRPr="0016580B" w:rsidRDefault="0016580B" w:rsidP="00DB5218">
      <w:pPr>
        <w:tabs>
          <w:tab w:val="left" w:pos="5245"/>
        </w:tabs>
        <w:jc w:val="both"/>
        <w:rPr>
          <w:szCs w:val="24"/>
          <w:lang w:val="de-DE"/>
        </w:rPr>
      </w:pPr>
      <w:r>
        <w:rPr>
          <w:szCs w:val="24"/>
          <w:lang w:val="de-DE"/>
        </w:rPr>
        <w:t xml:space="preserve">- </w:t>
      </w:r>
      <w:r w:rsidR="008920AB" w:rsidRPr="0016580B">
        <w:rPr>
          <w:szCs w:val="24"/>
          <w:lang w:val="de-DE"/>
        </w:rPr>
        <w:t>Die Bauwerke wurden insgesamt wuchtiger, kantiger und gleichzeitig sehr rational und kühl gestaltet.</w:t>
      </w:r>
    </w:p>
    <w:p w:rsidR="008920AB" w:rsidRPr="0016580B" w:rsidRDefault="0016580B" w:rsidP="00DB5218">
      <w:pPr>
        <w:tabs>
          <w:tab w:val="left" w:pos="5245"/>
        </w:tabs>
        <w:jc w:val="both"/>
        <w:rPr>
          <w:szCs w:val="24"/>
          <w:lang w:val="de-DE"/>
        </w:rPr>
      </w:pPr>
      <w:r>
        <w:rPr>
          <w:szCs w:val="24"/>
          <w:lang w:val="de-DE"/>
        </w:rPr>
        <w:t xml:space="preserve">- </w:t>
      </w:r>
      <w:r w:rsidR="008920AB" w:rsidRPr="0016580B">
        <w:rPr>
          <w:szCs w:val="24"/>
          <w:lang w:val="de-DE"/>
        </w:rPr>
        <w:t>Verzierungen sind stark reduziert und beschränken sich auf das Wesentliche. Stattdessen rücken prächtige Reliefs häufiger in den Vordergrund.</w:t>
      </w:r>
    </w:p>
    <w:p w:rsidR="008920AB" w:rsidRPr="0016580B" w:rsidRDefault="0016580B" w:rsidP="00DB5218">
      <w:pPr>
        <w:tabs>
          <w:tab w:val="left" w:pos="5245"/>
        </w:tabs>
        <w:jc w:val="both"/>
        <w:rPr>
          <w:szCs w:val="24"/>
          <w:lang w:val="de-DE"/>
        </w:rPr>
      </w:pPr>
      <w:r>
        <w:rPr>
          <w:szCs w:val="24"/>
          <w:lang w:val="de-DE"/>
        </w:rPr>
        <w:t xml:space="preserve">- </w:t>
      </w:r>
      <w:r w:rsidR="008920AB" w:rsidRPr="0016580B">
        <w:rPr>
          <w:szCs w:val="24"/>
          <w:lang w:val="de-DE"/>
        </w:rPr>
        <w:t>Zur Verzierung der Vorderfront wurde das Giebeldreieck genutzt und zeigte man da die Abbildungen von Göttern und Heldensagen. Das Giebeldreieck erinnert stark an die griechischen und römischen Tempel der Antike.</w:t>
      </w:r>
    </w:p>
    <w:p w:rsidR="008920AB" w:rsidRPr="0016580B" w:rsidRDefault="0016580B" w:rsidP="00DB5218">
      <w:pPr>
        <w:tabs>
          <w:tab w:val="left" w:pos="5245"/>
        </w:tabs>
        <w:jc w:val="both"/>
        <w:rPr>
          <w:szCs w:val="24"/>
          <w:lang w:val="de-DE"/>
        </w:rPr>
      </w:pPr>
      <w:r>
        <w:rPr>
          <w:szCs w:val="24"/>
          <w:lang w:val="de-DE"/>
        </w:rPr>
        <w:t xml:space="preserve">- </w:t>
      </w:r>
      <w:r w:rsidR="008920AB" w:rsidRPr="0016580B">
        <w:rPr>
          <w:szCs w:val="24"/>
          <w:lang w:val="de-DE"/>
        </w:rPr>
        <w:t>Auch in der Malerei griff man auf die Antike zurück, indem man besonders gerne Szenen aus dieser Zeit malte. Die Bilder sollten Harmonie und Ruhe ausstrahlen. Der Bildaufbau war klar und übersichtlich.</w:t>
      </w:r>
    </w:p>
    <w:p w:rsidR="00220B7E" w:rsidRPr="0006280D" w:rsidRDefault="00EF64BF" w:rsidP="00A007E8">
      <w:pPr>
        <w:tabs>
          <w:tab w:val="left" w:pos="5245"/>
        </w:tabs>
        <w:jc w:val="both"/>
        <w:rPr>
          <w:szCs w:val="24"/>
          <w:lang w:val="de-DE"/>
        </w:rPr>
      </w:pPr>
      <w:r w:rsidRPr="00EF64BF">
        <w:rPr>
          <w:szCs w:val="24"/>
          <w:lang w:val="de-DE"/>
        </w:rPr>
        <w:t>- Zu dem wichtigsten klassizistis</w:t>
      </w:r>
      <w:r w:rsidR="00A007E8">
        <w:rPr>
          <w:szCs w:val="24"/>
          <w:lang w:val="de-DE"/>
        </w:rPr>
        <w:t xml:space="preserve">chen Bauwerk Deutschland gehören </w:t>
      </w:r>
      <w:r w:rsidRPr="00EF64BF">
        <w:rPr>
          <w:szCs w:val="24"/>
          <w:lang w:val="de-DE"/>
        </w:rPr>
        <w:t xml:space="preserve">das Brandenburger Tor, das </w:t>
      </w:r>
      <w:r w:rsidR="00E03390">
        <w:rPr>
          <w:szCs w:val="24"/>
        </w:rPr>
        <w:t xml:space="preserve"> </w:t>
      </w:r>
      <w:r w:rsidR="00A007E8">
        <w:rPr>
          <w:szCs w:val="24"/>
          <w:lang w:val="de-DE"/>
        </w:rPr>
        <w:t xml:space="preserve">Wahrzeichen Berlin ist und das Alte Museum </w:t>
      </w:r>
      <w:r w:rsidR="00E03390" w:rsidRPr="0006280D">
        <w:rPr>
          <w:szCs w:val="24"/>
          <w:lang w:val="de-DE"/>
        </w:rPr>
        <w:t xml:space="preserve"> in Berlin</w:t>
      </w:r>
      <w:r w:rsidR="00A007E8">
        <w:rPr>
          <w:szCs w:val="24"/>
          <w:lang w:val="de-DE"/>
        </w:rPr>
        <w:t>.</w:t>
      </w:r>
    </w:p>
    <w:p w:rsidR="00E03390" w:rsidRPr="0006280D" w:rsidRDefault="0006280D" w:rsidP="00A007E8">
      <w:pPr>
        <w:tabs>
          <w:tab w:val="left" w:pos="5245"/>
        </w:tabs>
        <w:jc w:val="both"/>
        <w:rPr>
          <w:szCs w:val="24"/>
          <w:lang w:val="de-DE"/>
        </w:rPr>
      </w:pPr>
      <w:r w:rsidRPr="0006280D">
        <w:rPr>
          <w:szCs w:val="24"/>
          <w:lang w:val="de-DE"/>
        </w:rPr>
        <w:t xml:space="preserve">- </w:t>
      </w:r>
      <w:r w:rsidR="001A1FF8" w:rsidRPr="0006280D">
        <w:rPr>
          <w:szCs w:val="24"/>
          <w:lang w:val="de-DE"/>
        </w:rPr>
        <w:t xml:space="preserve">In Österreich </w:t>
      </w:r>
      <w:r w:rsidRPr="0006280D">
        <w:rPr>
          <w:szCs w:val="24"/>
          <w:lang w:val="de-DE"/>
        </w:rPr>
        <w:t>wurden</w:t>
      </w:r>
      <w:r w:rsidR="001A1FF8" w:rsidRPr="0006280D">
        <w:rPr>
          <w:szCs w:val="24"/>
          <w:lang w:val="de-DE"/>
        </w:rPr>
        <w:t xml:space="preserve"> u.a. </w:t>
      </w:r>
      <w:r w:rsidR="00A007E8">
        <w:rPr>
          <w:szCs w:val="24"/>
          <w:lang w:val="de-DE"/>
        </w:rPr>
        <w:t xml:space="preserve">das Äußere Burgtor in Wien und das Schloss </w:t>
      </w:r>
      <w:proofErr w:type="spellStart"/>
      <w:r w:rsidR="00A007E8">
        <w:rPr>
          <w:szCs w:val="24"/>
          <w:lang w:val="de-DE"/>
        </w:rPr>
        <w:t>Mirabell</w:t>
      </w:r>
      <w:proofErr w:type="spellEnd"/>
      <w:r w:rsidR="00A007E8">
        <w:rPr>
          <w:szCs w:val="24"/>
          <w:lang w:val="de-DE"/>
        </w:rPr>
        <w:t xml:space="preserve"> in Salzburg</w:t>
      </w:r>
      <w:r w:rsidR="00A007E8" w:rsidRPr="00A007E8">
        <w:rPr>
          <w:szCs w:val="24"/>
          <w:lang w:val="de-DE"/>
        </w:rPr>
        <w:t xml:space="preserve"> </w:t>
      </w:r>
      <w:r w:rsidR="00E03390" w:rsidRPr="0006280D">
        <w:rPr>
          <w:szCs w:val="24"/>
          <w:lang w:val="de-DE"/>
        </w:rPr>
        <w:t xml:space="preserve">im klassizistischen Stil gestaltet. </w:t>
      </w:r>
    </w:p>
    <w:p w:rsidR="001A1FF8" w:rsidRPr="0006280D" w:rsidRDefault="001A1FF8" w:rsidP="00DB5218">
      <w:pPr>
        <w:tabs>
          <w:tab w:val="left" w:pos="5245"/>
        </w:tabs>
        <w:jc w:val="both"/>
        <w:rPr>
          <w:szCs w:val="24"/>
          <w:lang w:val="de-DE"/>
        </w:rPr>
      </w:pPr>
      <w:r w:rsidRPr="0006280D">
        <w:rPr>
          <w:szCs w:val="24"/>
          <w:lang w:val="de-DE"/>
        </w:rPr>
        <w:t>- In der Schweiz wurden u.a. das</w:t>
      </w:r>
      <w:r w:rsidRPr="0006280D">
        <w:rPr>
          <w:lang w:val="de-DE"/>
        </w:rPr>
        <w:t xml:space="preserve"> </w:t>
      </w:r>
      <w:r w:rsidRPr="0006280D">
        <w:rPr>
          <w:szCs w:val="24"/>
          <w:lang w:val="de-DE"/>
        </w:rPr>
        <w:t>Bundeshaus in Bern, der Sitz der schweizerischen Bundesversammlung und der Bundesregierung, und das Zürcher Kunsthaus im klassizistischen Stil gebaut.</w:t>
      </w:r>
    </w:p>
    <w:p w:rsidR="00A007E8" w:rsidRPr="00E03390" w:rsidRDefault="00A007E8" w:rsidP="00E03390">
      <w:pPr>
        <w:tabs>
          <w:tab w:val="left" w:pos="5245"/>
        </w:tabs>
        <w:rPr>
          <w:szCs w:val="24"/>
        </w:rPr>
      </w:pPr>
    </w:p>
    <w:p w:rsidR="000A4231" w:rsidRDefault="000A4231" w:rsidP="000A4231">
      <w:pPr>
        <w:tabs>
          <w:tab w:val="left" w:pos="5245"/>
        </w:tabs>
        <w:rPr>
          <w:b/>
          <w:bCs/>
          <w:szCs w:val="24"/>
          <w:lang w:val="de-DE"/>
        </w:rPr>
      </w:pPr>
      <w:r w:rsidRPr="000A4231">
        <w:rPr>
          <w:b/>
          <w:bCs/>
          <w:szCs w:val="24"/>
          <w:lang w:val="de-DE"/>
        </w:rPr>
        <w:t>Der Historismus</w:t>
      </w:r>
      <w:r>
        <w:rPr>
          <w:b/>
          <w:bCs/>
          <w:szCs w:val="24"/>
          <w:lang w:val="de-DE"/>
        </w:rPr>
        <w:t xml:space="preserve"> 1840-1890</w:t>
      </w:r>
    </w:p>
    <w:p w:rsidR="00521112" w:rsidRPr="00521112" w:rsidRDefault="00521112" w:rsidP="00521112">
      <w:pPr>
        <w:jc w:val="both"/>
        <w:rPr>
          <w:b/>
          <w:bCs/>
        </w:rPr>
      </w:pPr>
      <w:hyperlink r:id="rId12" w:history="1">
        <w:r w:rsidRPr="00521112">
          <w:rPr>
            <w:rStyle w:val="Hiperhivatkozs"/>
            <w:b/>
            <w:bCs/>
          </w:rPr>
          <w:t>https://youtu.be/g61Lzkr9lLM?t=251</w:t>
        </w:r>
      </w:hyperlink>
    </w:p>
    <w:p w:rsidR="00521112" w:rsidRPr="00521112" w:rsidRDefault="00521112" w:rsidP="000A4231">
      <w:pPr>
        <w:tabs>
          <w:tab w:val="left" w:pos="5245"/>
        </w:tabs>
        <w:rPr>
          <w:b/>
          <w:bCs/>
          <w:szCs w:val="24"/>
        </w:rPr>
      </w:pPr>
    </w:p>
    <w:p w:rsidR="000A4231" w:rsidRPr="000A4231" w:rsidRDefault="000A4231" w:rsidP="00DB5218">
      <w:pPr>
        <w:tabs>
          <w:tab w:val="left" w:pos="5245"/>
        </w:tabs>
        <w:jc w:val="both"/>
        <w:rPr>
          <w:szCs w:val="24"/>
          <w:lang w:val="de-DE"/>
        </w:rPr>
      </w:pPr>
      <w:r>
        <w:rPr>
          <w:szCs w:val="24"/>
          <w:lang w:val="de-DE"/>
        </w:rPr>
        <w:t xml:space="preserve">- </w:t>
      </w:r>
      <w:r w:rsidRPr="000A4231">
        <w:rPr>
          <w:szCs w:val="24"/>
          <w:lang w:val="de-DE"/>
        </w:rPr>
        <w:t>Um etwa 1840 löst der Historismus den Klassizismus bis zur Jahrhundertwende ab. Kennzeichnend ist die Nachahmung von historischen Baustilen, wie der Romanik, der Gotik, der Renaissance, des Barocks und des Rokoko.</w:t>
      </w:r>
    </w:p>
    <w:p w:rsidR="000A4231" w:rsidRPr="000A4231" w:rsidRDefault="000A4231" w:rsidP="00DB5218">
      <w:pPr>
        <w:tabs>
          <w:tab w:val="left" w:pos="5245"/>
        </w:tabs>
        <w:jc w:val="both"/>
        <w:rPr>
          <w:szCs w:val="24"/>
          <w:lang w:val="de-DE"/>
        </w:rPr>
      </w:pPr>
      <w:r>
        <w:rPr>
          <w:szCs w:val="24"/>
          <w:lang w:val="de-DE"/>
        </w:rPr>
        <w:t xml:space="preserve">- </w:t>
      </w:r>
      <w:r w:rsidRPr="000A4231">
        <w:rPr>
          <w:szCs w:val="24"/>
          <w:lang w:val="de-DE"/>
        </w:rPr>
        <w:t xml:space="preserve">Diese Epoche ist ebenso als </w:t>
      </w:r>
      <w:proofErr w:type="spellStart"/>
      <w:r w:rsidRPr="000A4231">
        <w:rPr>
          <w:szCs w:val="24"/>
          <w:lang w:val="de-DE"/>
        </w:rPr>
        <w:t>Neostile</w:t>
      </w:r>
      <w:proofErr w:type="spellEnd"/>
      <w:r w:rsidRPr="000A4231">
        <w:rPr>
          <w:szCs w:val="24"/>
          <w:lang w:val="de-DE"/>
        </w:rPr>
        <w:t xml:space="preserve"> bekannt, durch die entstandenen stilistischen Unterarten:</w:t>
      </w:r>
    </w:p>
    <w:p w:rsidR="000A4231" w:rsidRPr="000A4231" w:rsidRDefault="000A4231" w:rsidP="00DB5218">
      <w:pPr>
        <w:tabs>
          <w:tab w:val="left" w:pos="567"/>
        </w:tabs>
        <w:jc w:val="both"/>
        <w:rPr>
          <w:szCs w:val="24"/>
          <w:lang w:val="de-DE"/>
        </w:rPr>
      </w:pPr>
      <w:r>
        <w:rPr>
          <w:szCs w:val="24"/>
          <w:lang w:val="de-DE"/>
        </w:rPr>
        <w:tab/>
        <w:t xml:space="preserve">- </w:t>
      </w:r>
      <w:r w:rsidRPr="000A4231">
        <w:rPr>
          <w:szCs w:val="24"/>
          <w:lang w:val="de-DE"/>
        </w:rPr>
        <w:t>Neoromanik,</w:t>
      </w:r>
    </w:p>
    <w:p w:rsidR="000A4231" w:rsidRPr="000A4231" w:rsidRDefault="000A4231" w:rsidP="00DB5218">
      <w:pPr>
        <w:tabs>
          <w:tab w:val="left" w:pos="567"/>
        </w:tabs>
        <w:jc w:val="both"/>
        <w:rPr>
          <w:szCs w:val="24"/>
          <w:lang w:val="de-DE"/>
        </w:rPr>
      </w:pPr>
      <w:r>
        <w:rPr>
          <w:szCs w:val="24"/>
          <w:lang w:val="de-DE"/>
        </w:rPr>
        <w:tab/>
        <w:t xml:space="preserve">- </w:t>
      </w:r>
      <w:proofErr w:type="spellStart"/>
      <w:r w:rsidRPr="000A4231">
        <w:rPr>
          <w:szCs w:val="24"/>
          <w:lang w:val="de-DE"/>
        </w:rPr>
        <w:t>Neogotik</w:t>
      </w:r>
      <w:proofErr w:type="spellEnd"/>
      <w:r w:rsidRPr="000A4231">
        <w:rPr>
          <w:szCs w:val="24"/>
          <w:lang w:val="de-DE"/>
        </w:rPr>
        <w:t>,</w:t>
      </w:r>
    </w:p>
    <w:p w:rsidR="000A4231" w:rsidRPr="000A4231" w:rsidRDefault="000A4231" w:rsidP="00DB5218">
      <w:pPr>
        <w:tabs>
          <w:tab w:val="left" w:pos="567"/>
        </w:tabs>
        <w:jc w:val="both"/>
        <w:rPr>
          <w:szCs w:val="24"/>
          <w:lang w:val="de-DE"/>
        </w:rPr>
      </w:pPr>
      <w:r>
        <w:rPr>
          <w:szCs w:val="24"/>
          <w:lang w:val="de-DE"/>
        </w:rPr>
        <w:tab/>
        <w:t xml:space="preserve">- </w:t>
      </w:r>
      <w:r w:rsidRPr="000A4231">
        <w:rPr>
          <w:szCs w:val="24"/>
          <w:lang w:val="de-DE"/>
        </w:rPr>
        <w:t>Neorenaissance und</w:t>
      </w:r>
    </w:p>
    <w:p w:rsidR="00773073" w:rsidRDefault="000A4231" w:rsidP="00DB5218">
      <w:pPr>
        <w:tabs>
          <w:tab w:val="left" w:pos="567"/>
        </w:tabs>
        <w:jc w:val="both"/>
        <w:rPr>
          <w:szCs w:val="24"/>
          <w:lang w:val="de-DE"/>
        </w:rPr>
      </w:pPr>
      <w:r>
        <w:rPr>
          <w:szCs w:val="24"/>
          <w:lang w:val="de-DE"/>
        </w:rPr>
        <w:tab/>
        <w:t xml:space="preserve">- </w:t>
      </w:r>
      <w:r w:rsidRPr="000A4231">
        <w:rPr>
          <w:szCs w:val="24"/>
          <w:lang w:val="de-DE"/>
        </w:rPr>
        <w:t>Neobarock.</w:t>
      </w:r>
    </w:p>
    <w:p w:rsidR="000A4231" w:rsidRDefault="000A4231" w:rsidP="00DB5218">
      <w:pPr>
        <w:tabs>
          <w:tab w:val="left" w:pos="567"/>
        </w:tabs>
        <w:jc w:val="both"/>
        <w:rPr>
          <w:szCs w:val="24"/>
          <w:lang w:val="de-DE"/>
        </w:rPr>
      </w:pPr>
      <w:r>
        <w:rPr>
          <w:szCs w:val="24"/>
          <w:lang w:val="de-DE"/>
        </w:rPr>
        <w:t xml:space="preserve">- </w:t>
      </w:r>
      <w:r w:rsidRPr="000A4231">
        <w:rPr>
          <w:szCs w:val="24"/>
          <w:lang w:val="de-DE"/>
        </w:rPr>
        <w:t>Historismus zeichnet sich durch die direkte Anlehnung an vergangene architektonische Stile aus.</w:t>
      </w:r>
    </w:p>
    <w:p w:rsidR="000A4231" w:rsidRDefault="000A4231" w:rsidP="00DB5218">
      <w:pPr>
        <w:tabs>
          <w:tab w:val="left" w:pos="567"/>
        </w:tabs>
        <w:jc w:val="both"/>
        <w:rPr>
          <w:szCs w:val="24"/>
          <w:lang w:val="de-DE"/>
        </w:rPr>
      </w:pPr>
      <w:r>
        <w:rPr>
          <w:szCs w:val="24"/>
          <w:lang w:val="de-DE"/>
        </w:rPr>
        <w:t xml:space="preserve">- </w:t>
      </w:r>
      <w:r w:rsidRPr="000A4231">
        <w:rPr>
          <w:szCs w:val="24"/>
          <w:lang w:val="de-DE"/>
        </w:rPr>
        <w:t xml:space="preserve">Architekten orientierten sich an historischen Vorbildern, einschließlich gotischer, romanischer, Renaissance- und Barockarchitektur. </w:t>
      </w:r>
    </w:p>
    <w:p w:rsidR="000A4231" w:rsidRDefault="000A4231" w:rsidP="00DB5218">
      <w:pPr>
        <w:tabs>
          <w:tab w:val="left" w:pos="567"/>
        </w:tabs>
        <w:jc w:val="both"/>
        <w:rPr>
          <w:szCs w:val="24"/>
          <w:lang w:val="de-DE"/>
        </w:rPr>
      </w:pPr>
      <w:r>
        <w:rPr>
          <w:szCs w:val="24"/>
          <w:lang w:val="de-DE"/>
        </w:rPr>
        <w:t xml:space="preserve">- </w:t>
      </w:r>
      <w:r w:rsidRPr="000A4231">
        <w:rPr>
          <w:szCs w:val="24"/>
          <w:lang w:val="de-DE"/>
        </w:rPr>
        <w:t>Dabei wurden oft Elemente aus verschiedenen Epochen miteinander kombiniert.</w:t>
      </w:r>
    </w:p>
    <w:p w:rsidR="000A4231" w:rsidRDefault="000A4231" w:rsidP="00DB5218">
      <w:pPr>
        <w:tabs>
          <w:tab w:val="left" w:pos="567"/>
        </w:tabs>
        <w:jc w:val="both"/>
        <w:rPr>
          <w:szCs w:val="24"/>
          <w:lang w:val="de-DE"/>
        </w:rPr>
      </w:pPr>
      <w:r>
        <w:rPr>
          <w:szCs w:val="24"/>
          <w:lang w:val="de-DE"/>
        </w:rPr>
        <w:lastRenderedPageBreak/>
        <w:t xml:space="preserve">- </w:t>
      </w:r>
      <w:r w:rsidRPr="000A4231">
        <w:rPr>
          <w:szCs w:val="24"/>
          <w:lang w:val="de-DE"/>
        </w:rPr>
        <w:t>Historistische Gebäude sind oft reich an ornamentalen Details. Schnitzereien, Verzierungen, Säulen, Bögen und andere dekorative Elemente wurden intensiv genutzt, um einen opulenten Eindruck zu erzeugen.</w:t>
      </w:r>
    </w:p>
    <w:p w:rsidR="000A4231" w:rsidRDefault="000A4231" w:rsidP="00DB5218">
      <w:pPr>
        <w:tabs>
          <w:tab w:val="left" w:pos="567"/>
        </w:tabs>
        <w:jc w:val="both"/>
        <w:rPr>
          <w:szCs w:val="24"/>
          <w:lang w:val="de-DE"/>
        </w:rPr>
      </w:pPr>
      <w:r>
        <w:rPr>
          <w:szCs w:val="24"/>
          <w:lang w:val="de-DE"/>
        </w:rPr>
        <w:t xml:space="preserve">- </w:t>
      </w:r>
      <w:r w:rsidRPr="000A4231">
        <w:rPr>
          <w:szCs w:val="24"/>
          <w:lang w:val="de-DE"/>
        </w:rPr>
        <w:t>Obwohl der Historismus oft auf historische Formen zurückgriff, wurden gleichzeitig moderne Baumaterialien und Technologien genutzt. So konnten historische Stile mit zeitgemäßen Bautechniken kombiniert werden.</w:t>
      </w:r>
    </w:p>
    <w:p w:rsidR="000A4231" w:rsidRDefault="000A4231" w:rsidP="00DB5218">
      <w:pPr>
        <w:tabs>
          <w:tab w:val="left" w:pos="567"/>
        </w:tabs>
        <w:jc w:val="both"/>
        <w:rPr>
          <w:szCs w:val="24"/>
          <w:lang w:val="de-DE"/>
        </w:rPr>
      </w:pPr>
      <w:r>
        <w:rPr>
          <w:szCs w:val="24"/>
          <w:lang w:val="de-DE"/>
        </w:rPr>
        <w:t xml:space="preserve">- </w:t>
      </w:r>
      <w:r w:rsidRPr="000A4231">
        <w:rPr>
          <w:szCs w:val="24"/>
          <w:lang w:val="de-DE"/>
        </w:rPr>
        <w:t>Historistische Architektur war besonders in großen öffentlichen Bauten, wie Regierungsgebäuden, Museen und Bahnhöfen, beliebt. Diese Gebäude sollten oft eine repräsentative Funktion erfüllen und gleichzeitig historische Kontinuität betonen.</w:t>
      </w:r>
    </w:p>
    <w:p w:rsidR="00DB5218" w:rsidRPr="00DB5218" w:rsidRDefault="00A007E8" w:rsidP="00DB5218">
      <w:pPr>
        <w:tabs>
          <w:tab w:val="left" w:pos="567"/>
        </w:tabs>
        <w:rPr>
          <w:szCs w:val="24"/>
          <w:lang w:val="de-DE"/>
        </w:rPr>
      </w:pPr>
      <w:r>
        <w:rPr>
          <w:szCs w:val="24"/>
          <w:lang w:val="de-DE"/>
        </w:rPr>
        <w:t xml:space="preserve">- </w:t>
      </w:r>
      <w:r w:rsidR="00DB5218">
        <w:rPr>
          <w:szCs w:val="24"/>
          <w:lang w:val="de-DE"/>
        </w:rPr>
        <w:t xml:space="preserve">Zu den wichtigsten Gebäuden des Historismus gehörten das Schloss </w:t>
      </w:r>
      <w:proofErr w:type="spellStart"/>
      <w:r w:rsidR="00DB5218">
        <w:rPr>
          <w:szCs w:val="24"/>
          <w:lang w:val="de-DE"/>
        </w:rPr>
        <w:t>Neuschwanstein</w:t>
      </w:r>
      <w:proofErr w:type="spellEnd"/>
      <w:r w:rsidR="00DB5218">
        <w:rPr>
          <w:szCs w:val="24"/>
          <w:lang w:val="de-DE"/>
        </w:rPr>
        <w:t xml:space="preserve"> in Bayern, </w:t>
      </w:r>
      <w:r w:rsidR="00DB5218" w:rsidRPr="00DB5218">
        <w:rPr>
          <w:szCs w:val="24"/>
          <w:lang w:val="de-DE"/>
        </w:rPr>
        <w:t xml:space="preserve"> das</w:t>
      </w:r>
      <w:r>
        <w:rPr>
          <w:szCs w:val="24"/>
          <w:lang w:val="de-DE"/>
        </w:rPr>
        <w:t xml:space="preserve"> </w:t>
      </w:r>
      <w:r w:rsidRPr="00DB5218">
        <w:rPr>
          <w:szCs w:val="24"/>
          <w:lang w:val="de-DE"/>
        </w:rPr>
        <w:t>Ende des 19. Jahrhunderts</w:t>
      </w:r>
      <w:r w:rsidR="00DB5218" w:rsidRPr="00DB5218">
        <w:rPr>
          <w:szCs w:val="24"/>
          <w:lang w:val="de-DE"/>
        </w:rPr>
        <w:t xml:space="preserve"> im S</w:t>
      </w:r>
      <w:r w:rsidR="00DB5218">
        <w:rPr>
          <w:szCs w:val="24"/>
          <w:lang w:val="de-DE"/>
        </w:rPr>
        <w:t xml:space="preserve">til der Romantik erbaut wurde und das Reichstagsgebäude in Berlin, das </w:t>
      </w:r>
      <w:r w:rsidR="00DB5218" w:rsidRPr="00DB5218">
        <w:rPr>
          <w:szCs w:val="24"/>
          <w:lang w:val="de-DE"/>
        </w:rPr>
        <w:t>Ende des 19. Jahrhunderts im</w:t>
      </w:r>
      <w:r w:rsidR="00DB5218">
        <w:rPr>
          <w:szCs w:val="24"/>
          <w:lang w:val="de-DE"/>
        </w:rPr>
        <w:t xml:space="preserve"> Stil der Neorenaissance erbaut wurde. </w:t>
      </w:r>
    </w:p>
    <w:p w:rsidR="00A007E8" w:rsidRPr="00EC15BB" w:rsidRDefault="00A007E8" w:rsidP="00A007E8">
      <w:pPr>
        <w:tabs>
          <w:tab w:val="left" w:pos="5245"/>
        </w:tabs>
        <w:rPr>
          <w:szCs w:val="24"/>
          <w:lang w:val="de-DE"/>
        </w:rPr>
      </w:pPr>
      <w:r w:rsidRPr="00EC15BB">
        <w:rPr>
          <w:szCs w:val="24"/>
          <w:lang w:val="de-DE"/>
        </w:rPr>
        <w:t xml:space="preserve">- </w:t>
      </w:r>
      <w:r w:rsidRPr="00EC15BB">
        <w:rPr>
          <w:szCs w:val="24"/>
          <w:lang w:val="de-DE"/>
        </w:rPr>
        <w:t>Das Parlamentsgebäude in Wien wurde im Stil der Neorenaissance erbaut</w:t>
      </w:r>
      <w:r w:rsidRPr="00EC15BB">
        <w:rPr>
          <w:szCs w:val="24"/>
          <w:lang w:val="de-DE"/>
        </w:rPr>
        <w:t xml:space="preserve">. Zu den Gebäuden des Historismus gehört u.a. das Wiener Rathaus, das </w:t>
      </w:r>
      <w:r w:rsidRPr="00EC15BB">
        <w:rPr>
          <w:szCs w:val="24"/>
          <w:lang w:val="de-DE"/>
        </w:rPr>
        <w:t xml:space="preserve">im Stil der </w:t>
      </w:r>
      <w:proofErr w:type="spellStart"/>
      <w:r w:rsidRPr="00EC15BB">
        <w:rPr>
          <w:szCs w:val="24"/>
          <w:lang w:val="de-DE"/>
        </w:rPr>
        <w:t>Neogotik</w:t>
      </w:r>
      <w:proofErr w:type="spellEnd"/>
      <w:r w:rsidRPr="00EC15BB">
        <w:rPr>
          <w:szCs w:val="24"/>
          <w:lang w:val="de-DE"/>
        </w:rPr>
        <w:t xml:space="preserve"> errichtet</w:t>
      </w:r>
      <w:r w:rsidRPr="00EC15BB">
        <w:rPr>
          <w:szCs w:val="24"/>
          <w:lang w:val="de-DE"/>
        </w:rPr>
        <w:t xml:space="preserve"> wurde</w:t>
      </w:r>
      <w:r w:rsidRPr="00EC15BB">
        <w:rPr>
          <w:szCs w:val="24"/>
          <w:lang w:val="de-DE"/>
        </w:rPr>
        <w:t>.</w:t>
      </w:r>
    </w:p>
    <w:p w:rsidR="00DB5218" w:rsidRPr="00A007E8" w:rsidRDefault="00DB5218" w:rsidP="00DB5218">
      <w:pPr>
        <w:tabs>
          <w:tab w:val="left" w:pos="567"/>
        </w:tabs>
        <w:rPr>
          <w:szCs w:val="24"/>
        </w:rPr>
      </w:pPr>
    </w:p>
    <w:p w:rsidR="00444F01" w:rsidRDefault="00444F01" w:rsidP="000A4231">
      <w:pPr>
        <w:tabs>
          <w:tab w:val="left" w:pos="567"/>
        </w:tabs>
        <w:rPr>
          <w:b/>
          <w:bCs/>
          <w:szCs w:val="24"/>
          <w:lang w:val="de-DE"/>
        </w:rPr>
      </w:pPr>
      <w:r w:rsidRPr="00444F01">
        <w:rPr>
          <w:b/>
          <w:bCs/>
          <w:szCs w:val="24"/>
          <w:lang w:val="de-DE"/>
        </w:rPr>
        <w:t>Jugendstil (1890-1910)</w:t>
      </w:r>
    </w:p>
    <w:p w:rsidR="00521112" w:rsidRPr="00521112" w:rsidRDefault="00521112" w:rsidP="00521112">
      <w:pPr>
        <w:rPr>
          <w:b/>
          <w:bCs/>
        </w:rPr>
      </w:pPr>
      <w:hyperlink r:id="rId13" w:history="1">
        <w:r w:rsidRPr="00521112">
          <w:rPr>
            <w:rStyle w:val="Hiperhivatkozs"/>
            <w:b/>
            <w:bCs/>
          </w:rPr>
          <w:t>https://www.youtube.com/watch?v=Q2g_xbq-2v8&amp;t=596s</w:t>
        </w:r>
      </w:hyperlink>
    </w:p>
    <w:p w:rsidR="00521112" w:rsidRPr="00521112" w:rsidRDefault="00521112" w:rsidP="000A4231">
      <w:pPr>
        <w:tabs>
          <w:tab w:val="left" w:pos="567"/>
        </w:tabs>
        <w:rPr>
          <w:b/>
          <w:bCs/>
          <w:szCs w:val="24"/>
        </w:rPr>
      </w:pPr>
    </w:p>
    <w:p w:rsidR="006D7029" w:rsidRDefault="006D7029" w:rsidP="00DB5218">
      <w:pPr>
        <w:tabs>
          <w:tab w:val="left" w:pos="567"/>
        </w:tabs>
        <w:jc w:val="both"/>
        <w:rPr>
          <w:szCs w:val="24"/>
          <w:lang w:val="de-DE"/>
        </w:rPr>
      </w:pPr>
      <w:r>
        <w:rPr>
          <w:szCs w:val="24"/>
          <w:lang w:val="de-DE"/>
        </w:rPr>
        <w:t xml:space="preserve">- </w:t>
      </w:r>
      <w:r w:rsidR="00444F01" w:rsidRPr="00444F01">
        <w:rPr>
          <w:szCs w:val="24"/>
          <w:lang w:val="de-DE"/>
        </w:rPr>
        <w:t xml:space="preserve">Der Jugendstil (ca. 1890–1910) war eine vergleichsweise kurze Epoche und leitete den Übergang zum Jahrhundertwechsel ein. </w:t>
      </w:r>
    </w:p>
    <w:p w:rsidR="006D7029" w:rsidRPr="00E20873" w:rsidRDefault="006D7029" w:rsidP="00DB5218">
      <w:pPr>
        <w:tabs>
          <w:tab w:val="left" w:pos="567"/>
        </w:tabs>
        <w:jc w:val="both"/>
        <w:rPr>
          <w:szCs w:val="24"/>
          <w:lang w:val="de-DE"/>
        </w:rPr>
      </w:pPr>
      <w:r>
        <w:rPr>
          <w:szCs w:val="24"/>
          <w:lang w:val="de-DE"/>
        </w:rPr>
        <w:t xml:space="preserve">- </w:t>
      </w:r>
      <w:r w:rsidRPr="00444F01">
        <w:rPr>
          <w:szCs w:val="24"/>
          <w:lang w:val="de-DE"/>
        </w:rPr>
        <w:t>Die Bezeichnung "Jugendstil" wird in Deutschland verwendet, während in Österreich "Sezessionsstil" genannt wird.</w:t>
      </w:r>
    </w:p>
    <w:p w:rsidR="00444F01" w:rsidRDefault="006D7029" w:rsidP="00DB5218">
      <w:pPr>
        <w:tabs>
          <w:tab w:val="left" w:pos="567"/>
        </w:tabs>
        <w:jc w:val="both"/>
        <w:rPr>
          <w:szCs w:val="24"/>
          <w:lang w:val="de-DE"/>
        </w:rPr>
      </w:pPr>
      <w:r>
        <w:rPr>
          <w:szCs w:val="24"/>
          <w:lang w:val="de-DE"/>
        </w:rPr>
        <w:t xml:space="preserve">- </w:t>
      </w:r>
      <w:r w:rsidR="00444F01" w:rsidRPr="00444F01">
        <w:rPr>
          <w:szCs w:val="24"/>
          <w:lang w:val="de-DE"/>
        </w:rPr>
        <w:t>Diese Stilepoche war darauf bestrebt, fließende, schwungvolle Linien und Ornamente in die Kunst einzubauen.</w:t>
      </w:r>
    </w:p>
    <w:p w:rsidR="006D7029" w:rsidRDefault="006D7029" w:rsidP="00DB5218">
      <w:pPr>
        <w:tabs>
          <w:tab w:val="left" w:pos="567"/>
        </w:tabs>
        <w:jc w:val="both"/>
        <w:rPr>
          <w:szCs w:val="24"/>
          <w:lang w:val="de-DE"/>
        </w:rPr>
      </w:pPr>
      <w:r>
        <w:rPr>
          <w:szCs w:val="24"/>
          <w:lang w:val="de-DE"/>
        </w:rPr>
        <w:t xml:space="preserve">- </w:t>
      </w:r>
      <w:r w:rsidRPr="006D7029">
        <w:rPr>
          <w:szCs w:val="24"/>
          <w:lang w:val="de-DE"/>
        </w:rPr>
        <w:t xml:space="preserve">Der Jugendstil zeichnet sich durch die Verwendung von organischen Formen und Linien aus, die von der Natur inspiriert sind. </w:t>
      </w:r>
      <w:proofErr w:type="spellStart"/>
      <w:r w:rsidRPr="006D7029">
        <w:rPr>
          <w:szCs w:val="24"/>
          <w:lang w:val="de-DE"/>
        </w:rPr>
        <w:t>Florale</w:t>
      </w:r>
      <w:proofErr w:type="spellEnd"/>
      <w:r w:rsidRPr="006D7029">
        <w:rPr>
          <w:szCs w:val="24"/>
          <w:lang w:val="de-DE"/>
        </w:rPr>
        <w:t xml:space="preserve"> Motive, geschwungene Linien und asymmetrische Muster sind häufig anzutreffen.</w:t>
      </w:r>
    </w:p>
    <w:p w:rsidR="006D7029" w:rsidRDefault="006D7029" w:rsidP="00DB5218">
      <w:pPr>
        <w:tabs>
          <w:tab w:val="left" w:pos="567"/>
        </w:tabs>
        <w:jc w:val="both"/>
        <w:rPr>
          <w:szCs w:val="24"/>
          <w:lang w:val="de-DE"/>
        </w:rPr>
      </w:pPr>
      <w:r>
        <w:rPr>
          <w:szCs w:val="24"/>
          <w:lang w:val="de-DE"/>
        </w:rPr>
        <w:t xml:space="preserve">- </w:t>
      </w:r>
      <w:r w:rsidRPr="006D7029">
        <w:rPr>
          <w:szCs w:val="24"/>
          <w:lang w:val="de-DE"/>
        </w:rPr>
        <w:t>Blumen, Ranken, Blätter und Insekten wurden oft stilisiert und als dekorative Elemente verwendet. Diese organischen Motive sollten eine Verbindung zur Natur herstellen.</w:t>
      </w:r>
    </w:p>
    <w:p w:rsidR="006D7029" w:rsidRDefault="006D7029" w:rsidP="00DB5218">
      <w:pPr>
        <w:tabs>
          <w:tab w:val="left" w:pos="567"/>
        </w:tabs>
        <w:jc w:val="both"/>
        <w:rPr>
          <w:szCs w:val="24"/>
          <w:lang w:val="de-DE"/>
        </w:rPr>
      </w:pPr>
      <w:r>
        <w:rPr>
          <w:szCs w:val="24"/>
          <w:lang w:val="de-DE"/>
        </w:rPr>
        <w:t>- J</w:t>
      </w:r>
      <w:r w:rsidRPr="006D7029">
        <w:rPr>
          <w:szCs w:val="24"/>
          <w:lang w:val="de-DE"/>
        </w:rPr>
        <w:t>ugendstil-Architektur und Kunstwerke sind oft asymmetrisch gestaltet. Dieser Bruch mit der Symmetrie war eine Reaktion auf die strengen geometrischen Formen des Historismus.</w:t>
      </w:r>
    </w:p>
    <w:p w:rsidR="006D7029" w:rsidRDefault="00EC15BB" w:rsidP="00DB5218">
      <w:pPr>
        <w:tabs>
          <w:tab w:val="left" w:pos="567"/>
        </w:tabs>
        <w:jc w:val="both"/>
        <w:rPr>
          <w:szCs w:val="24"/>
          <w:lang w:val="de-DE"/>
        </w:rPr>
      </w:pPr>
      <w:r>
        <w:rPr>
          <w:szCs w:val="24"/>
          <w:lang w:val="de-DE"/>
        </w:rPr>
        <w:t xml:space="preserve">- </w:t>
      </w:r>
      <w:r w:rsidR="006D7029" w:rsidRPr="006D7029">
        <w:rPr>
          <w:szCs w:val="24"/>
          <w:lang w:val="de-DE"/>
        </w:rPr>
        <w:t>Der Jugendstil integrierte oft innovative Materialien und Techniken, einschließlich geschmiedetem Eisen, Gips, Keramik und Glas.</w:t>
      </w:r>
    </w:p>
    <w:p w:rsidR="006D7029" w:rsidRDefault="00C46A8B" w:rsidP="00DB5218">
      <w:pPr>
        <w:tabs>
          <w:tab w:val="left" w:pos="567"/>
        </w:tabs>
        <w:jc w:val="both"/>
        <w:rPr>
          <w:szCs w:val="24"/>
          <w:lang w:val="de-DE"/>
        </w:rPr>
      </w:pPr>
      <w:r>
        <w:rPr>
          <w:szCs w:val="24"/>
          <w:lang w:val="de-DE"/>
        </w:rPr>
        <w:t xml:space="preserve">- </w:t>
      </w:r>
      <w:r w:rsidR="006D7029" w:rsidRPr="006D7029">
        <w:rPr>
          <w:szCs w:val="24"/>
          <w:lang w:val="de-DE"/>
        </w:rPr>
        <w:t>Im Jugendstil wurde Individualität und Originalität betont. Künstler und Architekten strebten danach, einzigartige Werke zu schaffen, die sich von der Massenproduktion abhoben.</w:t>
      </w:r>
    </w:p>
    <w:p w:rsidR="006D7029" w:rsidRDefault="00C46A8B" w:rsidP="00EA33B9">
      <w:pPr>
        <w:tabs>
          <w:tab w:val="left" w:pos="567"/>
        </w:tabs>
        <w:rPr>
          <w:szCs w:val="24"/>
          <w:lang w:val="de-DE"/>
        </w:rPr>
      </w:pPr>
      <w:r>
        <w:rPr>
          <w:szCs w:val="24"/>
          <w:lang w:val="de-DE"/>
        </w:rPr>
        <w:t xml:space="preserve">- </w:t>
      </w:r>
      <w:r w:rsidRPr="00C46A8B">
        <w:rPr>
          <w:szCs w:val="24"/>
          <w:lang w:val="de-DE"/>
        </w:rPr>
        <w:t xml:space="preserve">Das </w:t>
      </w:r>
      <w:proofErr w:type="spellStart"/>
      <w:r w:rsidRPr="00C46A8B">
        <w:rPr>
          <w:szCs w:val="24"/>
          <w:lang w:val="de-DE"/>
        </w:rPr>
        <w:t>Müller’sche</w:t>
      </w:r>
      <w:proofErr w:type="spellEnd"/>
      <w:r w:rsidRPr="00C46A8B">
        <w:rPr>
          <w:szCs w:val="24"/>
          <w:lang w:val="de-DE"/>
        </w:rPr>
        <w:t xml:space="preserve"> Volks</w:t>
      </w:r>
      <w:r>
        <w:rPr>
          <w:szCs w:val="24"/>
          <w:lang w:val="de-DE"/>
        </w:rPr>
        <w:t xml:space="preserve">bad in München gehört zum bedeutendsten </w:t>
      </w:r>
      <w:r w:rsidRPr="00C46A8B">
        <w:rPr>
          <w:szCs w:val="24"/>
          <w:lang w:val="de-DE"/>
        </w:rPr>
        <w:t>Jugendstilbau</w:t>
      </w:r>
      <w:r>
        <w:rPr>
          <w:szCs w:val="24"/>
          <w:lang w:val="de-DE"/>
        </w:rPr>
        <w:t xml:space="preserve"> in Deutschland und es </w:t>
      </w:r>
      <w:r w:rsidRPr="00C46A8B">
        <w:rPr>
          <w:szCs w:val="24"/>
          <w:lang w:val="de-DE"/>
        </w:rPr>
        <w:t xml:space="preserve"> war bei seiner Fertigstellung 1901 das größte und modernste Schwimmbad der Welt.</w:t>
      </w:r>
      <w:r>
        <w:rPr>
          <w:szCs w:val="24"/>
          <w:lang w:val="de-DE"/>
        </w:rPr>
        <w:t xml:space="preserve"> </w:t>
      </w:r>
      <w:r w:rsidR="001A268F">
        <w:rPr>
          <w:szCs w:val="24"/>
          <w:lang w:val="de-DE"/>
        </w:rPr>
        <w:t>Mathildenhöhe, das Wahrzeichen von Darmstadt gehört seit 2021 zu den UNESCO-</w:t>
      </w:r>
      <w:proofErr w:type="spellStart"/>
      <w:r w:rsidR="001A268F">
        <w:rPr>
          <w:szCs w:val="24"/>
          <w:lang w:val="de-DE"/>
        </w:rPr>
        <w:t>Welterbestätten</w:t>
      </w:r>
      <w:proofErr w:type="spellEnd"/>
      <w:r w:rsidR="001A268F">
        <w:rPr>
          <w:szCs w:val="24"/>
          <w:lang w:val="de-DE"/>
        </w:rPr>
        <w:t>.</w:t>
      </w:r>
    </w:p>
    <w:p w:rsidR="001A268F" w:rsidRDefault="00EA33B9" w:rsidP="001A268F">
      <w:pPr>
        <w:tabs>
          <w:tab w:val="left" w:pos="567"/>
        </w:tabs>
        <w:rPr>
          <w:szCs w:val="24"/>
          <w:lang w:val="de-DE"/>
        </w:rPr>
      </w:pPr>
      <w:r>
        <w:rPr>
          <w:szCs w:val="24"/>
          <w:lang w:val="de-DE"/>
        </w:rPr>
        <w:t xml:space="preserve">Das </w:t>
      </w:r>
      <w:r w:rsidRPr="00EA33B9">
        <w:rPr>
          <w:szCs w:val="24"/>
          <w:lang w:val="de-DE"/>
        </w:rPr>
        <w:t xml:space="preserve">Wiener </w:t>
      </w:r>
      <w:proofErr w:type="spellStart"/>
      <w:r w:rsidRPr="00EA33B9">
        <w:rPr>
          <w:szCs w:val="24"/>
          <w:lang w:val="de-DE"/>
        </w:rPr>
        <w:t>Secessionsgebäude</w:t>
      </w:r>
      <w:proofErr w:type="spellEnd"/>
      <w:r w:rsidRPr="00EA33B9">
        <w:rPr>
          <w:szCs w:val="24"/>
          <w:lang w:val="de-DE"/>
        </w:rPr>
        <w:t xml:space="preserve"> </w:t>
      </w:r>
      <w:r>
        <w:rPr>
          <w:szCs w:val="24"/>
          <w:lang w:val="de-DE"/>
        </w:rPr>
        <w:t>i</w:t>
      </w:r>
      <w:r w:rsidR="001A268F" w:rsidRPr="001A268F">
        <w:rPr>
          <w:szCs w:val="24"/>
          <w:lang w:val="de-DE"/>
        </w:rPr>
        <w:t xml:space="preserve">st eines der bedeutendsten Gebäude des österreichischen </w:t>
      </w:r>
      <w:proofErr w:type="spellStart"/>
      <w:r w:rsidR="001A268F" w:rsidRPr="001A268F">
        <w:rPr>
          <w:szCs w:val="24"/>
          <w:lang w:val="de-DE"/>
        </w:rPr>
        <w:t>Secessionsstils</w:t>
      </w:r>
      <w:proofErr w:type="spellEnd"/>
      <w:r>
        <w:rPr>
          <w:szCs w:val="24"/>
          <w:lang w:val="de-DE"/>
        </w:rPr>
        <w:t xml:space="preserve">. Die </w:t>
      </w:r>
      <w:r w:rsidRPr="00EA33B9">
        <w:rPr>
          <w:szCs w:val="24"/>
          <w:lang w:val="de-DE"/>
        </w:rPr>
        <w:t>U-Bahn-Station Karlsplatz</w:t>
      </w:r>
      <w:r>
        <w:rPr>
          <w:szCs w:val="24"/>
          <w:lang w:val="de-DE"/>
        </w:rPr>
        <w:t xml:space="preserve"> in Wien ist auch ein bekanntes Bauwerk im Jugendstil. </w:t>
      </w:r>
    </w:p>
    <w:p w:rsidR="00C46A8B" w:rsidRDefault="00C46A8B" w:rsidP="00C46A8B">
      <w:pPr>
        <w:tabs>
          <w:tab w:val="left" w:pos="567"/>
        </w:tabs>
        <w:rPr>
          <w:szCs w:val="24"/>
          <w:lang w:val="de-DE"/>
        </w:rPr>
      </w:pPr>
    </w:p>
    <w:p w:rsidR="004A3855" w:rsidRDefault="0006280D" w:rsidP="0006280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jc w:val="center"/>
        <w:rPr>
          <w:b/>
          <w:bCs/>
          <w:szCs w:val="24"/>
          <w:lang w:val="de-DE"/>
        </w:rPr>
      </w:pPr>
      <w:r w:rsidRPr="0006280D">
        <w:rPr>
          <w:b/>
          <w:bCs/>
          <w:szCs w:val="24"/>
          <w:lang w:val="de-DE"/>
        </w:rPr>
        <w:t>Wörterverzeichnis</w:t>
      </w:r>
    </w:p>
    <w:p w:rsidR="0006280D" w:rsidRPr="0006280D" w:rsidRDefault="0006280D" w:rsidP="000A4231">
      <w:pPr>
        <w:tabs>
          <w:tab w:val="left" w:pos="567"/>
        </w:tabs>
        <w:rPr>
          <w:b/>
          <w:bCs/>
          <w:szCs w:val="24"/>
          <w:lang w:val="de-DE"/>
        </w:rPr>
      </w:pPr>
    </w:p>
    <w:p w:rsidR="00EA33B9" w:rsidRDefault="00EA33B9" w:rsidP="0006280D">
      <w:pPr>
        <w:tabs>
          <w:tab w:val="left" w:pos="2835"/>
        </w:tabs>
        <w:rPr>
          <w:b/>
          <w:bCs/>
        </w:rPr>
        <w:sectPr w:rsidR="00EA33B9" w:rsidSect="00AC1D5B">
          <w:headerReference w:type="default" r:id="rId14"/>
          <w:footerReference w:type="default" r:id="rId15"/>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6280D" w:rsidRDefault="0006280D" w:rsidP="0006280D">
      <w:pPr>
        <w:tabs>
          <w:tab w:val="left" w:pos="2835"/>
        </w:tabs>
        <w:rPr>
          <w:b/>
          <w:bCs/>
        </w:rPr>
      </w:pPr>
      <w:proofErr w:type="spellStart"/>
      <w:r w:rsidRPr="005A0436">
        <w:rPr>
          <w:b/>
          <w:bCs/>
        </w:rPr>
        <w:t>Klassizismus</w:t>
      </w:r>
      <w:proofErr w:type="spellEnd"/>
      <w:r w:rsidRPr="005A0436">
        <w:rPr>
          <w:b/>
          <w:bCs/>
        </w:rPr>
        <w:t xml:space="preserve"> (1770 – 1840)</w:t>
      </w:r>
    </w:p>
    <w:p w:rsidR="0006280D" w:rsidRPr="00F23375" w:rsidRDefault="0006280D" w:rsidP="0006280D">
      <w:pPr>
        <w:tabs>
          <w:tab w:val="left" w:pos="2835"/>
        </w:tabs>
      </w:pPr>
      <w:proofErr w:type="spellStart"/>
      <w:r w:rsidRPr="00F23375">
        <w:t>etw</w:t>
      </w:r>
      <w:proofErr w:type="spellEnd"/>
      <w:r w:rsidRPr="00F23375">
        <w:t>.</w:t>
      </w:r>
      <w:r w:rsidR="00521112">
        <w:t xml:space="preserve"> </w:t>
      </w:r>
      <w:proofErr w:type="spellStart"/>
      <w:r w:rsidR="00521112">
        <w:t>zum</w:t>
      </w:r>
      <w:proofErr w:type="spellEnd"/>
      <w:r w:rsidR="00521112">
        <w:t xml:space="preserve"> </w:t>
      </w:r>
      <w:proofErr w:type="spellStart"/>
      <w:r w:rsidR="00521112">
        <w:t>Vorbild</w:t>
      </w:r>
      <w:proofErr w:type="spellEnd"/>
      <w:r w:rsidR="00521112">
        <w:t xml:space="preserve"> </w:t>
      </w:r>
      <w:proofErr w:type="spellStart"/>
      <w:r w:rsidR="00521112">
        <w:t>erheben</w:t>
      </w:r>
      <w:proofErr w:type="spellEnd"/>
      <w:r w:rsidR="00521112">
        <w:tab/>
      </w:r>
      <w:proofErr w:type="spellStart"/>
      <w:r w:rsidRPr="00F23375">
        <w:t>vmit</w:t>
      </w:r>
      <w:proofErr w:type="spellEnd"/>
      <w:r w:rsidRPr="00F23375">
        <w:t xml:space="preserve"> példaképnek emel</w:t>
      </w:r>
    </w:p>
    <w:p w:rsidR="0006280D" w:rsidRPr="00F23375" w:rsidRDefault="0006280D" w:rsidP="0006280D">
      <w:pPr>
        <w:tabs>
          <w:tab w:val="left" w:pos="2835"/>
        </w:tabs>
      </w:pPr>
      <w:proofErr w:type="spellStart"/>
      <w:r w:rsidRPr="00F23375">
        <w:t>ein</w:t>
      </w:r>
      <w:proofErr w:type="spellEnd"/>
      <w:r w:rsidRPr="00F23375">
        <w:t>/</w:t>
      </w:r>
      <w:proofErr w:type="spellStart"/>
      <w:r w:rsidRPr="00F23375">
        <w:t>ordnen</w:t>
      </w:r>
      <w:proofErr w:type="spellEnd"/>
      <w:r w:rsidRPr="00F23375">
        <w:t xml:space="preserve">, </w:t>
      </w:r>
      <w:proofErr w:type="spellStart"/>
      <w:r w:rsidRPr="00F23375">
        <w:t>-te</w:t>
      </w:r>
      <w:proofErr w:type="spellEnd"/>
      <w:r w:rsidRPr="00F23375">
        <w:t xml:space="preserve">, h. </w:t>
      </w:r>
      <w:proofErr w:type="spellStart"/>
      <w:r w:rsidRPr="00F23375">
        <w:t>ge-t</w:t>
      </w:r>
      <w:proofErr w:type="spellEnd"/>
      <w:r w:rsidRPr="00F23375">
        <w:tab/>
        <w:t>besorol</w:t>
      </w:r>
    </w:p>
    <w:p w:rsidR="0006280D" w:rsidRPr="00F23375" w:rsidRDefault="0006280D" w:rsidP="0006280D">
      <w:pPr>
        <w:tabs>
          <w:tab w:val="left" w:pos="2835"/>
        </w:tabs>
      </w:pPr>
      <w:proofErr w:type="spellStart"/>
      <w:r w:rsidRPr="00F23375">
        <w:t>gottgebend</w:t>
      </w:r>
      <w:proofErr w:type="spellEnd"/>
      <w:r w:rsidRPr="00F23375">
        <w:tab/>
        <w:t>Isten által adott</w:t>
      </w:r>
    </w:p>
    <w:p w:rsidR="0006280D" w:rsidRPr="00F23375" w:rsidRDefault="00521112" w:rsidP="0006280D">
      <w:pPr>
        <w:tabs>
          <w:tab w:val="left" w:pos="2835"/>
        </w:tabs>
      </w:pPr>
      <w:r>
        <w:t xml:space="preserve">s </w:t>
      </w:r>
      <w:proofErr w:type="spellStart"/>
      <w:r>
        <w:t>Menschenwerk</w:t>
      </w:r>
      <w:proofErr w:type="spellEnd"/>
      <w:r>
        <w:t>,</w:t>
      </w:r>
      <w:proofErr w:type="spellStart"/>
      <w:r>
        <w:t>-</w:t>
      </w:r>
      <w:proofErr w:type="gramStart"/>
      <w:r>
        <w:t>e</w:t>
      </w:r>
      <w:proofErr w:type="spellEnd"/>
      <w:proofErr w:type="gramEnd"/>
      <w:r>
        <w:t xml:space="preserve">               </w:t>
      </w:r>
      <w:r w:rsidR="0006280D" w:rsidRPr="00F23375">
        <w:t>ember által teremtett mű</w:t>
      </w:r>
    </w:p>
    <w:p w:rsidR="0006280D" w:rsidRPr="00F23375" w:rsidRDefault="0006280D" w:rsidP="0006280D">
      <w:pPr>
        <w:tabs>
          <w:tab w:val="left" w:pos="2835"/>
        </w:tabs>
      </w:pPr>
      <w:proofErr w:type="spellStart"/>
      <w:r w:rsidRPr="00F23375">
        <w:t>geradlinig</w:t>
      </w:r>
      <w:proofErr w:type="spellEnd"/>
      <w:r w:rsidRPr="00F23375">
        <w:tab/>
        <w:t>egyes vonalú</w:t>
      </w:r>
    </w:p>
    <w:p w:rsidR="0006280D" w:rsidRPr="00F23375" w:rsidRDefault="0006280D" w:rsidP="0006280D">
      <w:pPr>
        <w:tabs>
          <w:tab w:val="left" w:pos="2835"/>
        </w:tabs>
      </w:pPr>
      <w:proofErr w:type="gramStart"/>
      <w:r w:rsidRPr="00F23375">
        <w:t>e</w:t>
      </w:r>
      <w:proofErr w:type="gramEnd"/>
      <w:r w:rsidRPr="00F23375">
        <w:t xml:space="preserve"> </w:t>
      </w:r>
      <w:proofErr w:type="spellStart"/>
      <w:r w:rsidRPr="00F23375">
        <w:t>Proportion</w:t>
      </w:r>
      <w:proofErr w:type="spellEnd"/>
      <w:r w:rsidRPr="00F23375">
        <w:t>,</w:t>
      </w:r>
      <w:proofErr w:type="spellStart"/>
      <w:r w:rsidRPr="00F23375">
        <w:t>-en</w:t>
      </w:r>
      <w:proofErr w:type="spellEnd"/>
      <w:r w:rsidRPr="00F23375">
        <w:tab/>
        <w:t>arány</w:t>
      </w:r>
    </w:p>
    <w:p w:rsidR="0006280D" w:rsidRPr="00F23375" w:rsidRDefault="0006280D" w:rsidP="0006280D">
      <w:pPr>
        <w:tabs>
          <w:tab w:val="left" w:pos="2835"/>
        </w:tabs>
      </w:pPr>
      <w:proofErr w:type="spellStart"/>
      <w:r w:rsidRPr="00F23375">
        <w:t>zum</w:t>
      </w:r>
      <w:proofErr w:type="spellEnd"/>
      <w:r w:rsidRPr="00F23375">
        <w:t xml:space="preserve"> </w:t>
      </w:r>
      <w:proofErr w:type="spellStart"/>
      <w:r w:rsidRPr="00F23375">
        <w:t>Vorbild</w:t>
      </w:r>
      <w:proofErr w:type="spellEnd"/>
      <w:r w:rsidRPr="00F23375">
        <w:t xml:space="preserve"> </w:t>
      </w:r>
      <w:proofErr w:type="spellStart"/>
      <w:r w:rsidRPr="00F23375">
        <w:t>nehmen</w:t>
      </w:r>
      <w:proofErr w:type="spellEnd"/>
      <w:r w:rsidRPr="00F23375">
        <w:tab/>
        <w:t>példaképül vesz</w:t>
      </w:r>
    </w:p>
    <w:p w:rsidR="0006280D" w:rsidRPr="00F23375" w:rsidRDefault="0006280D" w:rsidP="0006280D">
      <w:pPr>
        <w:tabs>
          <w:tab w:val="left" w:pos="2835"/>
        </w:tabs>
      </w:pPr>
      <w:r w:rsidRPr="00F23375">
        <w:t xml:space="preserve">r </w:t>
      </w:r>
      <w:proofErr w:type="spellStart"/>
      <w:r w:rsidRPr="00F23375">
        <w:t>Portikus</w:t>
      </w:r>
      <w:proofErr w:type="spellEnd"/>
      <w:r w:rsidRPr="00F23375">
        <w:t>,-</w:t>
      </w:r>
      <w:r w:rsidRPr="00F23375">
        <w:tab/>
        <w:t>oszlopos terem/csarnok</w:t>
      </w:r>
    </w:p>
    <w:p w:rsidR="0006280D" w:rsidRPr="00F23375" w:rsidRDefault="0006280D" w:rsidP="0006280D">
      <w:pPr>
        <w:tabs>
          <w:tab w:val="left" w:pos="2835"/>
        </w:tabs>
      </w:pPr>
      <w:proofErr w:type="gramStart"/>
      <w:r w:rsidRPr="00F23375">
        <w:t>e</w:t>
      </w:r>
      <w:proofErr w:type="gramEnd"/>
      <w:r w:rsidRPr="00F23375">
        <w:t xml:space="preserve"> </w:t>
      </w:r>
      <w:proofErr w:type="spellStart"/>
      <w:r w:rsidRPr="00F23375">
        <w:t>Vorhalle</w:t>
      </w:r>
      <w:proofErr w:type="spellEnd"/>
      <w:r w:rsidRPr="00F23375">
        <w:t>,</w:t>
      </w:r>
      <w:proofErr w:type="spellStart"/>
      <w:r w:rsidRPr="00F23375">
        <w:t>-n</w:t>
      </w:r>
      <w:proofErr w:type="spellEnd"/>
      <w:r w:rsidRPr="00F23375">
        <w:tab/>
        <w:t>előcsarnok</w:t>
      </w:r>
    </w:p>
    <w:p w:rsidR="0006280D" w:rsidRPr="00F23375" w:rsidRDefault="0006280D" w:rsidP="0006280D">
      <w:pPr>
        <w:tabs>
          <w:tab w:val="left" w:pos="2835"/>
        </w:tabs>
      </w:pPr>
      <w:proofErr w:type="spellStart"/>
      <w:r w:rsidRPr="00F23375">
        <w:t>wuchtig</w:t>
      </w:r>
      <w:proofErr w:type="spellEnd"/>
      <w:r w:rsidRPr="00F23375">
        <w:tab/>
        <w:t>súlyos, hatalmas</w:t>
      </w:r>
    </w:p>
    <w:p w:rsidR="0006280D" w:rsidRPr="00F23375" w:rsidRDefault="0006280D" w:rsidP="0006280D">
      <w:pPr>
        <w:tabs>
          <w:tab w:val="left" w:pos="2835"/>
        </w:tabs>
      </w:pPr>
      <w:proofErr w:type="spellStart"/>
      <w:r w:rsidRPr="00F23375">
        <w:t>kantig</w:t>
      </w:r>
      <w:proofErr w:type="spellEnd"/>
      <w:r w:rsidRPr="00F23375">
        <w:tab/>
        <w:t>szögletes, éles</w:t>
      </w:r>
    </w:p>
    <w:p w:rsidR="0006280D" w:rsidRPr="00F23375" w:rsidRDefault="0006280D" w:rsidP="0006280D">
      <w:pPr>
        <w:tabs>
          <w:tab w:val="left" w:pos="2835"/>
        </w:tabs>
      </w:pPr>
      <w:proofErr w:type="gramStart"/>
      <w:r w:rsidRPr="00F23375">
        <w:t>s</w:t>
      </w:r>
      <w:proofErr w:type="gramEnd"/>
      <w:r w:rsidRPr="00F23375">
        <w:t xml:space="preserve"> </w:t>
      </w:r>
      <w:proofErr w:type="spellStart"/>
      <w:r w:rsidRPr="00F23375">
        <w:t>Wesentliche</w:t>
      </w:r>
      <w:proofErr w:type="spellEnd"/>
      <w:r w:rsidRPr="00F23375">
        <w:t>,</w:t>
      </w:r>
      <w:proofErr w:type="spellStart"/>
      <w:r w:rsidRPr="00F23375">
        <w:t>-n</w:t>
      </w:r>
      <w:proofErr w:type="spellEnd"/>
      <w:r w:rsidRPr="00F23375">
        <w:tab/>
        <w:t>lényeges dolog</w:t>
      </w:r>
    </w:p>
    <w:p w:rsidR="00521112" w:rsidRDefault="0006280D" w:rsidP="0006280D">
      <w:pPr>
        <w:tabs>
          <w:tab w:val="left" w:pos="2835"/>
        </w:tabs>
      </w:pPr>
      <w:proofErr w:type="spellStart"/>
      <w:r w:rsidRPr="00F23375">
        <w:t>etw</w:t>
      </w:r>
      <w:proofErr w:type="spellEnd"/>
      <w:r w:rsidRPr="00F23375">
        <w:t xml:space="preserve">. </w:t>
      </w:r>
      <w:proofErr w:type="spellStart"/>
      <w:r w:rsidRPr="00F23375">
        <w:t>in</w:t>
      </w:r>
      <w:proofErr w:type="spellEnd"/>
      <w:r w:rsidRPr="00F23375">
        <w:t xml:space="preserve"> den </w:t>
      </w:r>
      <w:proofErr w:type="spellStart"/>
      <w:r w:rsidRPr="00F23375">
        <w:t>Vordergrund</w:t>
      </w:r>
      <w:proofErr w:type="spellEnd"/>
      <w:r w:rsidRPr="00F23375">
        <w:t xml:space="preserve"> </w:t>
      </w:r>
      <w:proofErr w:type="spellStart"/>
      <w:r w:rsidRPr="00F23375">
        <w:t>rücken</w:t>
      </w:r>
      <w:proofErr w:type="spellEnd"/>
      <w:r w:rsidRPr="00F23375">
        <w:tab/>
      </w:r>
      <w:proofErr w:type="spellStart"/>
      <w:r w:rsidRPr="00F23375">
        <w:t>vmit</w:t>
      </w:r>
      <w:proofErr w:type="spellEnd"/>
      <w:r w:rsidRPr="00F23375">
        <w:t xml:space="preserve"> előtérbe </w:t>
      </w:r>
    </w:p>
    <w:p w:rsidR="0006280D" w:rsidRPr="00F23375" w:rsidRDefault="00521112" w:rsidP="0006280D">
      <w:pPr>
        <w:tabs>
          <w:tab w:val="left" w:pos="2835"/>
        </w:tabs>
      </w:pPr>
      <w:r>
        <w:tab/>
      </w:r>
      <w:proofErr w:type="gramStart"/>
      <w:r w:rsidR="0006280D" w:rsidRPr="00F23375">
        <w:t>helyez</w:t>
      </w:r>
      <w:proofErr w:type="gramEnd"/>
    </w:p>
    <w:p w:rsidR="0006280D" w:rsidRPr="00F23375" w:rsidRDefault="0006280D" w:rsidP="0006280D">
      <w:pPr>
        <w:tabs>
          <w:tab w:val="left" w:pos="2835"/>
        </w:tabs>
      </w:pPr>
      <w:proofErr w:type="gramStart"/>
      <w:r w:rsidRPr="00F23375">
        <w:t>e</w:t>
      </w:r>
      <w:proofErr w:type="gramEnd"/>
      <w:r w:rsidRPr="00F23375">
        <w:t xml:space="preserve"> </w:t>
      </w:r>
      <w:proofErr w:type="spellStart"/>
      <w:r w:rsidRPr="00F23375">
        <w:t>Vorderfront</w:t>
      </w:r>
      <w:proofErr w:type="spellEnd"/>
      <w:r w:rsidRPr="00F23375">
        <w:t>,</w:t>
      </w:r>
      <w:proofErr w:type="spellStart"/>
      <w:r w:rsidRPr="00F23375">
        <w:t>-en</w:t>
      </w:r>
      <w:proofErr w:type="spellEnd"/>
      <w:r w:rsidRPr="00F23375">
        <w:tab/>
      </w:r>
      <w:proofErr w:type="spellStart"/>
      <w:r w:rsidRPr="00F23375">
        <w:t>előfront</w:t>
      </w:r>
      <w:proofErr w:type="spellEnd"/>
    </w:p>
    <w:p w:rsidR="0006280D" w:rsidRPr="00F23375" w:rsidRDefault="0006280D" w:rsidP="0006280D">
      <w:pPr>
        <w:tabs>
          <w:tab w:val="left" w:pos="2835"/>
        </w:tabs>
      </w:pPr>
      <w:proofErr w:type="spellStart"/>
      <w:r w:rsidRPr="00F23375">
        <w:t>prächtig</w:t>
      </w:r>
      <w:proofErr w:type="spellEnd"/>
      <w:r w:rsidRPr="00F23375">
        <w:tab/>
        <w:t>pompás, díszes</w:t>
      </w:r>
    </w:p>
    <w:p w:rsidR="0006280D" w:rsidRPr="00F23375" w:rsidRDefault="0006280D" w:rsidP="0006280D">
      <w:pPr>
        <w:tabs>
          <w:tab w:val="left" w:pos="2835"/>
        </w:tabs>
      </w:pPr>
      <w:proofErr w:type="gramStart"/>
      <w:r w:rsidRPr="00F23375">
        <w:t>s</w:t>
      </w:r>
      <w:proofErr w:type="gramEnd"/>
      <w:r w:rsidRPr="00F23375">
        <w:t xml:space="preserve"> Relief,</w:t>
      </w:r>
      <w:proofErr w:type="spellStart"/>
      <w:r w:rsidRPr="00F23375">
        <w:t>-e</w:t>
      </w:r>
      <w:proofErr w:type="spellEnd"/>
      <w:r w:rsidRPr="00F23375">
        <w:tab/>
        <w:t>dombormű</w:t>
      </w:r>
    </w:p>
    <w:p w:rsidR="00521112" w:rsidRDefault="0006280D" w:rsidP="0006280D">
      <w:pPr>
        <w:tabs>
          <w:tab w:val="left" w:pos="2835"/>
        </w:tabs>
      </w:pPr>
      <w:proofErr w:type="gramStart"/>
      <w:r w:rsidRPr="00F23375">
        <w:t>s</w:t>
      </w:r>
      <w:proofErr w:type="gramEnd"/>
      <w:r w:rsidRPr="00F23375">
        <w:t xml:space="preserve"> </w:t>
      </w:r>
      <w:proofErr w:type="spellStart"/>
      <w:r w:rsidRPr="00F23375">
        <w:t>Giebeldreieck</w:t>
      </w:r>
      <w:proofErr w:type="spellEnd"/>
      <w:r w:rsidRPr="00F23375">
        <w:t xml:space="preserve">, </w:t>
      </w:r>
      <w:proofErr w:type="spellStart"/>
      <w:r w:rsidRPr="00F23375">
        <w:t>-e</w:t>
      </w:r>
      <w:proofErr w:type="spellEnd"/>
      <w:r w:rsidRPr="00F23375">
        <w:tab/>
        <w:t xml:space="preserve">háromszög alakú </w:t>
      </w:r>
    </w:p>
    <w:p w:rsidR="0006280D" w:rsidRPr="00F23375" w:rsidRDefault="00521112" w:rsidP="0006280D">
      <w:pPr>
        <w:tabs>
          <w:tab w:val="left" w:pos="2835"/>
        </w:tabs>
      </w:pPr>
      <w:r>
        <w:tab/>
      </w:r>
      <w:proofErr w:type="gramStart"/>
      <w:r w:rsidR="0006280D" w:rsidRPr="00F23375">
        <w:t>oromfal</w:t>
      </w:r>
      <w:proofErr w:type="gramEnd"/>
    </w:p>
    <w:p w:rsidR="0006280D" w:rsidRPr="00F23375" w:rsidRDefault="0006280D" w:rsidP="0006280D">
      <w:pPr>
        <w:tabs>
          <w:tab w:val="left" w:pos="2835"/>
        </w:tabs>
      </w:pPr>
      <w:proofErr w:type="gramStart"/>
      <w:r w:rsidRPr="00F23375">
        <w:lastRenderedPageBreak/>
        <w:t>e</w:t>
      </w:r>
      <w:proofErr w:type="gramEnd"/>
      <w:r w:rsidRPr="00F23375">
        <w:t xml:space="preserve"> </w:t>
      </w:r>
      <w:proofErr w:type="spellStart"/>
      <w:r w:rsidRPr="00F23375">
        <w:t>Heldensage</w:t>
      </w:r>
      <w:proofErr w:type="spellEnd"/>
      <w:r w:rsidRPr="00F23375">
        <w:t>,</w:t>
      </w:r>
      <w:proofErr w:type="spellStart"/>
      <w:r w:rsidRPr="00F23375">
        <w:t>-n</w:t>
      </w:r>
      <w:proofErr w:type="spellEnd"/>
      <w:r w:rsidRPr="00F23375">
        <w:tab/>
        <w:t>hősmonda</w:t>
      </w:r>
    </w:p>
    <w:p w:rsidR="0006280D" w:rsidRPr="00F23375" w:rsidRDefault="0006280D" w:rsidP="0006280D">
      <w:pPr>
        <w:tabs>
          <w:tab w:val="left" w:pos="2835"/>
        </w:tabs>
      </w:pPr>
      <w:proofErr w:type="spellStart"/>
      <w:r w:rsidRPr="00F23375">
        <w:t>übersichtlich</w:t>
      </w:r>
      <w:proofErr w:type="spellEnd"/>
      <w:r w:rsidRPr="00F23375">
        <w:tab/>
        <w:t>áttekinthető</w:t>
      </w:r>
    </w:p>
    <w:p w:rsidR="00EA33B9" w:rsidRPr="00763041" w:rsidRDefault="00EA33B9" w:rsidP="00EA33B9">
      <w:pPr>
        <w:tabs>
          <w:tab w:val="left" w:pos="2835"/>
          <w:tab w:val="left" w:pos="5245"/>
        </w:tabs>
        <w:rPr>
          <w:b/>
          <w:bCs/>
          <w:szCs w:val="24"/>
          <w:lang w:val="de-AT"/>
        </w:rPr>
      </w:pPr>
      <w:r w:rsidRPr="00763041">
        <w:rPr>
          <w:b/>
          <w:bCs/>
          <w:szCs w:val="24"/>
          <w:lang w:val="de-AT"/>
        </w:rPr>
        <w:t>Der Historismus 1840-1890</w:t>
      </w:r>
    </w:p>
    <w:p w:rsidR="00EA33B9" w:rsidRPr="00763041" w:rsidRDefault="00EA33B9" w:rsidP="00EA33B9">
      <w:pPr>
        <w:tabs>
          <w:tab w:val="left" w:pos="2835"/>
        </w:tabs>
        <w:rPr>
          <w:lang w:val="de-AT"/>
        </w:rPr>
      </w:pPr>
      <w:r w:rsidRPr="00763041">
        <w:rPr>
          <w:lang w:val="de-AT"/>
        </w:rPr>
        <w:t>kennzeichnend</w:t>
      </w:r>
      <w:r w:rsidRPr="00763041">
        <w:rPr>
          <w:lang w:val="de-AT"/>
        </w:rPr>
        <w:tab/>
      </w:r>
      <w:proofErr w:type="spellStart"/>
      <w:r w:rsidRPr="00763041">
        <w:rPr>
          <w:lang w:val="de-AT"/>
        </w:rPr>
        <w:t>jellemző</w:t>
      </w:r>
      <w:proofErr w:type="spellEnd"/>
    </w:p>
    <w:p w:rsidR="00EA33B9" w:rsidRPr="00763041" w:rsidRDefault="00EA33B9" w:rsidP="00EA33B9">
      <w:pPr>
        <w:tabs>
          <w:tab w:val="left" w:pos="2835"/>
        </w:tabs>
        <w:rPr>
          <w:lang w:val="de-AT"/>
        </w:rPr>
      </w:pPr>
      <w:r w:rsidRPr="00763041">
        <w:rPr>
          <w:lang w:val="de-AT"/>
        </w:rPr>
        <w:t>e Nachahmung</w:t>
      </w:r>
      <w:r w:rsidRPr="00763041">
        <w:rPr>
          <w:lang w:val="de-AT"/>
        </w:rPr>
        <w:tab/>
      </w:r>
      <w:proofErr w:type="spellStart"/>
      <w:r w:rsidRPr="00763041">
        <w:rPr>
          <w:lang w:val="de-AT"/>
        </w:rPr>
        <w:t>utánzás</w:t>
      </w:r>
      <w:proofErr w:type="spellEnd"/>
    </w:p>
    <w:p w:rsidR="00EA33B9" w:rsidRPr="00763041" w:rsidRDefault="00EA33B9" w:rsidP="00EA33B9">
      <w:pPr>
        <w:tabs>
          <w:tab w:val="left" w:pos="2835"/>
        </w:tabs>
        <w:rPr>
          <w:lang w:val="de-AT"/>
        </w:rPr>
      </w:pPr>
      <w:r w:rsidRPr="00763041">
        <w:rPr>
          <w:lang w:val="de-AT"/>
        </w:rPr>
        <w:t>s. aus/zeichnen, -</w:t>
      </w:r>
      <w:proofErr w:type="spellStart"/>
      <w:r w:rsidRPr="00763041">
        <w:rPr>
          <w:lang w:val="de-AT"/>
        </w:rPr>
        <w:t>te</w:t>
      </w:r>
      <w:proofErr w:type="spellEnd"/>
      <w:r w:rsidRPr="00763041">
        <w:rPr>
          <w:lang w:val="de-AT"/>
        </w:rPr>
        <w:t xml:space="preserve">, h. </w:t>
      </w:r>
      <w:proofErr w:type="spellStart"/>
      <w:r w:rsidRPr="00763041">
        <w:rPr>
          <w:lang w:val="de-AT"/>
        </w:rPr>
        <w:t>ge</w:t>
      </w:r>
      <w:proofErr w:type="spellEnd"/>
      <w:r w:rsidRPr="00763041">
        <w:rPr>
          <w:lang w:val="de-AT"/>
        </w:rPr>
        <w:t>-t</w:t>
      </w:r>
      <w:r w:rsidRPr="00763041">
        <w:rPr>
          <w:lang w:val="de-AT"/>
        </w:rPr>
        <w:tab/>
      </w:r>
      <w:proofErr w:type="spellStart"/>
      <w:r w:rsidRPr="00763041">
        <w:rPr>
          <w:lang w:val="de-AT"/>
        </w:rPr>
        <w:t>kitűnik</w:t>
      </w:r>
      <w:proofErr w:type="spellEnd"/>
    </w:p>
    <w:p w:rsidR="00EA33B9" w:rsidRPr="00763041" w:rsidRDefault="00EA33B9" w:rsidP="00EA33B9">
      <w:pPr>
        <w:tabs>
          <w:tab w:val="left" w:pos="2835"/>
        </w:tabs>
        <w:rPr>
          <w:lang w:val="de-AT"/>
        </w:rPr>
      </w:pPr>
      <w:r w:rsidRPr="00763041">
        <w:rPr>
          <w:lang w:val="de-AT"/>
        </w:rPr>
        <w:t xml:space="preserve">e Anlehnung </w:t>
      </w:r>
      <w:proofErr w:type="spellStart"/>
      <w:r w:rsidRPr="00763041">
        <w:rPr>
          <w:lang w:val="de-AT"/>
        </w:rPr>
        <w:t>an+A</w:t>
      </w:r>
      <w:proofErr w:type="spellEnd"/>
      <w:r w:rsidRPr="00763041">
        <w:rPr>
          <w:lang w:val="de-AT"/>
        </w:rPr>
        <w:tab/>
      </w:r>
      <w:proofErr w:type="spellStart"/>
      <w:r w:rsidRPr="00763041">
        <w:rPr>
          <w:lang w:val="de-AT"/>
        </w:rPr>
        <w:t>támaszkodás</w:t>
      </w:r>
      <w:proofErr w:type="spellEnd"/>
      <w:r w:rsidRPr="00763041">
        <w:rPr>
          <w:lang w:val="de-AT"/>
        </w:rPr>
        <w:t xml:space="preserve"> </w:t>
      </w:r>
      <w:proofErr w:type="spellStart"/>
      <w:r w:rsidRPr="00763041">
        <w:rPr>
          <w:lang w:val="de-AT"/>
        </w:rPr>
        <w:t>vmire</w:t>
      </w:r>
      <w:proofErr w:type="spellEnd"/>
    </w:p>
    <w:p w:rsidR="00EA33B9" w:rsidRPr="00763041" w:rsidRDefault="00EA33B9" w:rsidP="00EA33B9">
      <w:pPr>
        <w:tabs>
          <w:tab w:val="left" w:pos="2835"/>
        </w:tabs>
        <w:rPr>
          <w:lang w:val="de-AT"/>
        </w:rPr>
      </w:pPr>
      <w:r w:rsidRPr="00763041">
        <w:rPr>
          <w:lang w:val="de-AT"/>
        </w:rPr>
        <w:t>s. orientieren, -</w:t>
      </w:r>
      <w:proofErr w:type="spellStart"/>
      <w:r w:rsidRPr="00763041">
        <w:rPr>
          <w:lang w:val="de-AT"/>
        </w:rPr>
        <w:t>te</w:t>
      </w:r>
      <w:proofErr w:type="spellEnd"/>
      <w:r w:rsidRPr="00763041">
        <w:rPr>
          <w:lang w:val="de-AT"/>
        </w:rPr>
        <w:t xml:space="preserve">, h. –t </w:t>
      </w:r>
      <w:proofErr w:type="spellStart"/>
      <w:r w:rsidRPr="00763041">
        <w:rPr>
          <w:lang w:val="de-AT"/>
        </w:rPr>
        <w:t>an+A</w:t>
      </w:r>
      <w:proofErr w:type="spellEnd"/>
      <w:r w:rsidRPr="00763041">
        <w:rPr>
          <w:lang w:val="de-AT"/>
        </w:rPr>
        <w:tab/>
      </w:r>
      <w:proofErr w:type="spellStart"/>
      <w:r w:rsidRPr="00763041">
        <w:rPr>
          <w:lang w:val="de-AT"/>
        </w:rPr>
        <w:t>igazodik</w:t>
      </w:r>
      <w:proofErr w:type="spellEnd"/>
      <w:r w:rsidRPr="00763041">
        <w:rPr>
          <w:lang w:val="de-AT"/>
        </w:rPr>
        <w:t xml:space="preserve"> </w:t>
      </w:r>
      <w:proofErr w:type="spellStart"/>
      <w:r w:rsidRPr="00763041">
        <w:rPr>
          <w:lang w:val="de-AT"/>
        </w:rPr>
        <w:t>vmihez</w:t>
      </w:r>
      <w:proofErr w:type="spellEnd"/>
    </w:p>
    <w:p w:rsidR="00EA33B9" w:rsidRPr="00763041" w:rsidRDefault="00EA33B9" w:rsidP="00EA33B9">
      <w:pPr>
        <w:tabs>
          <w:tab w:val="left" w:pos="2835"/>
        </w:tabs>
        <w:rPr>
          <w:lang w:val="de-AT"/>
        </w:rPr>
      </w:pPr>
      <w:r w:rsidRPr="00763041">
        <w:rPr>
          <w:lang w:val="de-AT"/>
        </w:rPr>
        <w:t>einschließlich</w:t>
      </w:r>
      <w:r w:rsidRPr="00763041">
        <w:rPr>
          <w:lang w:val="de-AT"/>
        </w:rPr>
        <w:tab/>
      </w:r>
      <w:proofErr w:type="spellStart"/>
      <w:r w:rsidRPr="00763041">
        <w:rPr>
          <w:lang w:val="de-AT"/>
        </w:rPr>
        <w:t>beleértve</w:t>
      </w:r>
      <w:proofErr w:type="spellEnd"/>
    </w:p>
    <w:p w:rsidR="00EA33B9" w:rsidRPr="00763041" w:rsidRDefault="00EA33B9" w:rsidP="00EA33B9">
      <w:pPr>
        <w:tabs>
          <w:tab w:val="left" w:pos="2835"/>
        </w:tabs>
        <w:rPr>
          <w:lang w:val="de-AT"/>
        </w:rPr>
      </w:pPr>
      <w:r w:rsidRPr="00763041">
        <w:rPr>
          <w:lang w:val="de-AT"/>
        </w:rPr>
        <w:t>ornamental</w:t>
      </w:r>
      <w:r w:rsidRPr="00763041">
        <w:rPr>
          <w:lang w:val="de-AT"/>
        </w:rPr>
        <w:tab/>
      </w:r>
      <w:proofErr w:type="spellStart"/>
      <w:r w:rsidRPr="00763041">
        <w:rPr>
          <w:lang w:val="de-AT"/>
        </w:rPr>
        <w:t>díszítő</w:t>
      </w:r>
      <w:proofErr w:type="spellEnd"/>
      <w:r w:rsidRPr="00763041">
        <w:rPr>
          <w:lang w:val="de-AT"/>
        </w:rPr>
        <w:t xml:space="preserve"> </w:t>
      </w:r>
    </w:p>
    <w:p w:rsidR="00EA33B9" w:rsidRPr="00763041" w:rsidRDefault="00EA33B9" w:rsidP="00EA33B9">
      <w:pPr>
        <w:tabs>
          <w:tab w:val="left" w:pos="2835"/>
        </w:tabs>
        <w:rPr>
          <w:lang w:val="de-AT"/>
        </w:rPr>
      </w:pPr>
      <w:r w:rsidRPr="00763041">
        <w:rPr>
          <w:lang w:val="de-AT"/>
        </w:rPr>
        <w:t>e Schnitzerei</w:t>
      </w:r>
      <w:proofErr w:type="gramStart"/>
      <w:r w:rsidRPr="00763041">
        <w:rPr>
          <w:lang w:val="de-AT"/>
        </w:rPr>
        <w:t>,-</w:t>
      </w:r>
      <w:proofErr w:type="gramEnd"/>
      <w:r w:rsidRPr="00763041">
        <w:rPr>
          <w:lang w:val="de-AT"/>
        </w:rPr>
        <w:t>en</w:t>
      </w:r>
      <w:r w:rsidRPr="00763041">
        <w:rPr>
          <w:lang w:val="de-AT"/>
        </w:rPr>
        <w:tab/>
      </w:r>
      <w:proofErr w:type="spellStart"/>
      <w:r w:rsidRPr="00763041">
        <w:rPr>
          <w:lang w:val="de-AT"/>
        </w:rPr>
        <w:t>faragás</w:t>
      </w:r>
      <w:proofErr w:type="spellEnd"/>
    </w:p>
    <w:p w:rsidR="00EA33B9" w:rsidRPr="00763041" w:rsidRDefault="00EA33B9" w:rsidP="00EA33B9">
      <w:pPr>
        <w:tabs>
          <w:tab w:val="left" w:pos="2835"/>
        </w:tabs>
        <w:rPr>
          <w:lang w:val="de-AT"/>
        </w:rPr>
      </w:pPr>
      <w:r w:rsidRPr="00763041">
        <w:rPr>
          <w:lang w:val="de-AT"/>
        </w:rPr>
        <w:t>opulent</w:t>
      </w:r>
      <w:r w:rsidRPr="00763041">
        <w:rPr>
          <w:lang w:val="de-AT"/>
        </w:rPr>
        <w:tab/>
      </w:r>
      <w:proofErr w:type="spellStart"/>
      <w:r w:rsidRPr="00763041">
        <w:rPr>
          <w:lang w:val="de-AT"/>
        </w:rPr>
        <w:t>bőséges</w:t>
      </w:r>
      <w:proofErr w:type="spellEnd"/>
      <w:r w:rsidRPr="00763041">
        <w:rPr>
          <w:lang w:val="de-AT"/>
        </w:rPr>
        <w:t xml:space="preserve">, </w:t>
      </w:r>
      <w:proofErr w:type="spellStart"/>
      <w:r w:rsidRPr="00763041">
        <w:rPr>
          <w:lang w:val="de-AT"/>
        </w:rPr>
        <w:t>gazdag</w:t>
      </w:r>
      <w:proofErr w:type="spellEnd"/>
    </w:p>
    <w:p w:rsidR="00EA33B9" w:rsidRPr="00763041" w:rsidRDefault="00EA33B9" w:rsidP="00EA33B9">
      <w:pPr>
        <w:tabs>
          <w:tab w:val="left" w:pos="2835"/>
        </w:tabs>
        <w:rPr>
          <w:lang w:val="de-AT"/>
        </w:rPr>
      </w:pPr>
      <w:r w:rsidRPr="00763041">
        <w:rPr>
          <w:lang w:val="de-AT"/>
        </w:rPr>
        <w:t xml:space="preserve">zurück/greifen, griff zu, </w:t>
      </w:r>
    </w:p>
    <w:p w:rsidR="00EA33B9" w:rsidRPr="00763041" w:rsidRDefault="00EA33B9" w:rsidP="00EA33B9">
      <w:pPr>
        <w:tabs>
          <w:tab w:val="left" w:pos="2835"/>
        </w:tabs>
        <w:rPr>
          <w:lang w:val="de-AT"/>
        </w:rPr>
      </w:pPr>
      <w:r w:rsidRPr="00763041">
        <w:rPr>
          <w:lang w:val="de-AT"/>
        </w:rPr>
        <w:t xml:space="preserve">zurückgegriffen </w:t>
      </w:r>
      <w:proofErr w:type="spellStart"/>
      <w:r w:rsidRPr="00763041">
        <w:rPr>
          <w:lang w:val="de-AT"/>
        </w:rPr>
        <w:t>auf+A</w:t>
      </w:r>
      <w:proofErr w:type="spellEnd"/>
      <w:r w:rsidRPr="00763041">
        <w:rPr>
          <w:lang w:val="de-AT"/>
        </w:rPr>
        <w:tab/>
      </w:r>
      <w:proofErr w:type="spellStart"/>
      <w:r w:rsidRPr="00763041">
        <w:rPr>
          <w:lang w:val="de-AT"/>
        </w:rPr>
        <w:t>visszanyúl</w:t>
      </w:r>
      <w:proofErr w:type="spellEnd"/>
    </w:p>
    <w:p w:rsidR="00EA33B9" w:rsidRPr="00763041" w:rsidRDefault="00EA33B9" w:rsidP="00EA33B9">
      <w:pPr>
        <w:tabs>
          <w:tab w:val="left" w:pos="2835"/>
        </w:tabs>
        <w:rPr>
          <w:lang w:val="de-AT"/>
        </w:rPr>
      </w:pPr>
      <w:r w:rsidRPr="00763041">
        <w:rPr>
          <w:lang w:val="de-AT"/>
        </w:rPr>
        <w:t>s Regierungsgebäude,-</w:t>
      </w:r>
      <w:r w:rsidRPr="00763041">
        <w:rPr>
          <w:lang w:val="de-AT"/>
        </w:rPr>
        <w:tab/>
      </w:r>
      <w:proofErr w:type="spellStart"/>
      <w:r w:rsidRPr="00763041">
        <w:rPr>
          <w:lang w:val="de-AT"/>
        </w:rPr>
        <w:t>kormányépület</w:t>
      </w:r>
      <w:proofErr w:type="spellEnd"/>
    </w:p>
    <w:p w:rsidR="00EA33B9" w:rsidRPr="00763041" w:rsidRDefault="00EA33B9" w:rsidP="00EA33B9">
      <w:pPr>
        <w:tabs>
          <w:tab w:val="left" w:pos="2835"/>
        </w:tabs>
        <w:rPr>
          <w:lang w:val="de-AT"/>
        </w:rPr>
      </w:pPr>
      <w:r w:rsidRPr="00763041">
        <w:rPr>
          <w:lang w:val="de-AT"/>
        </w:rPr>
        <w:t>e Kontinuität</w:t>
      </w:r>
      <w:r w:rsidRPr="00763041">
        <w:rPr>
          <w:lang w:val="de-AT"/>
        </w:rPr>
        <w:tab/>
      </w:r>
      <w:proofErr w:type="spellStart"/>
      <w:r w:rsidRPr="00763041">
        <w:rPr>
          <w:lang w:val="de-AT"/>
        </w:rPr>
        <w:t>folyamatosság</w:t>
      </w:r>
      <w:proofErr w:type="spellEnd"/>
      <w:r w:rsidRPr="00763041">
        <w:rPr>
          <w:lang w:val="de-AT"/>
        </w:rPr>
        <w:t xml:space="preserve"> </w:t>
      </w:r>
    </w:p>
    <w:p w:rsidR="00EA33B9" w:rsidRPr="00763041" w:rsidRDefault="00EA33B9" w:rsidP="00EA33B9">
      <w:pPr>
        <w:tabs>
          <w:tab w:val="left" w:pos="567"/>
          <w:tab w:val="left" w:pos="2835"/>
        </w:tabs>
        <w:rPr>
          <w:b/>
          <w:bCs/>
          <w:szCs w:val="24"/>
          <w:lang w:val="de-AT"/>
        </w:rPr>
      </w:pPr>
      <w:r w:rsidRPr="00763041">
        <w:rPr>
          <w:b/>
          <w:bCs/>
          <w:szCs w:val="24"/>
          <w:lang w:val="de-AT"/>
        </w:rPr>
        <w:t>Jugendstil (1890-1910)</w:t>
      </w:r>
    </w:p>
    <w:p w:rsidR="00EA33B9" w:rsidRPr="00763041" w:rsidRDefault="00EA33B9" w:rsidP="00EA33B9">
      <w:pPr>
        <w:tabs>
          <w:tab w:val="left" w:pos="2835"/>
        </w:tabs>
        <w:rPr>
          <w:szCs w:val="24"/>
          <w:lang w:val="de-AT"/>
        </w:rPr>
      </w:pPr>
      <w:r w:rsidRPr="00763041">
        <w:rPr>
          <w:szCs w:val="24"/>
          <w:lang w:val="de-AT"/>
        </w:rPr>
        <w:t>vergleichsweise</w:t>
      </w:r>
      <w:r w:rsidRPr="00763041">
        <w:rPr>
          <w:szCs w:val="24"/>
          <w:lang w:val="de-AT"/>
        </w:rPr>
        <w:tab/>
      </w:r>
      <w:proofErr w:type="spellStart"/>
      <w:r w:rsidRPr="00763041">
        <w:rPr>
          <w:szCs w:val="24"/>
          <w:lang w:val="de-AT"/>
        </w:rPr>
        <w:t>viszonylag</w:t>
      </w:r>
      <w:proofErr w:type="spellEnd"/>
    </w:p>
    <w:p w:rsidR="00EA33B9" w:rsidRPr="00763041" w:rsidRDefault="00EA33B9" w:rsidP="00EA33B9">
      <w:pPr>
        <w:tabs>
          <w:tab w:val="left" w:pos="2835"/>
        </w:tabs>
        <w:rPr>
          <w:lang w:val="de-AT"/>
        </w:rPr>
      </w:pPr>
      <w:r w:rsidRPr="00763041">
        <w:rPr>
          <w:lang w:val="de-AT"/>
        </w:rPr>
        <w:t xml:space="preserve">bestrebt sein </w:t>
      </w:r>
      <w:proofErr w:type="spellStart"/>
      <w:r w:rsidRPr="00763041">
        <w:rPr>
          <w:lang w:val="de-AT"/>
        </w:rPr>
        <w:t>auf+A</w:t>
      </w:r>
      <w:proofErr w:type="spellEnd"/>
      <w:r w:rsidRPr="00763041">
        <w:rPr>
          <w:lang w:val="de-AT"/>
        </w:rPr>
        <w:tab/>
      </w:r>
      <w:proofErr w:type="spellStart"/>
      <w:r w:rsidRPr="00763041">
        <w:rPr>
          <w:lang w:val="de-AT"/>
        </w:rPr>
        <w:t>törekszik</w:t>
      </w:r>
      <w:proofErr w:type="spellEnd"/>
      <w:r w:rsidRPr="00763041">
        <w:rPr>
          <w:lang w:val="de-AT"/>
        </w:rPr>
        <w:t xml:space="preserve"> </w:t>
      </w:r>
      <w:proofErr w:type="spellStart"/>
      <w:r w:rsidRPr="00763041">
        <w:rPr>
          <w:lang w:val="de-AT"/>
        </w:rPr>
        <w:t>vmire</w:t>
      </w:r>
      <w:proofErr w:type="spellEnd"/>
    </w:p>
    <w:p w:rsidR="00EA33B9" w:rsidRPr="00763041" w:rsidRDefault="00EA33B9" w:rsidP="00EA33B9">
      <w:pPr>
        <w:tabs>
          <w:tab w:val="left" w:pos="2835"/>
        </w:tabs>
        <w:rPr>
          <w:lang w:val="de-AT"/>
        </w:rPr>
      </w:pPr>
      <w:r w:rsidRPr="00763041">
        <w:rPr>
          <w:lang w:val="de-AT"/>
        </w:rPr>
        <w:t>schwungvoll</w:t>
      </w:r>
      <w:r w:rsidRPr="00763041">
        <w:rPr>
          <w:lang w:val="de-AT"/>
        </w:rPr>
        <w:tab/>
      </w:r>
      <w:proofErr w:type="spellStart"/>
      <w:r w:rsidRPr="00763041">
        <w:rPr>
          <w:lang w:val="de-AT"/>
        </w:rPr>
        <w:t>lendületes</w:t>
      </w:r>
      <w:proofErr w:type="spellEnd"/>
    </w:p>
    <w:p w:rsidR="00EA33B9" w:rsidRPr="00763041" w:rsidRDefault="00EA33B9" w:rsidP="00EA33B9">
      <w:pPr>
        <w:tabs>
          <w:tab w:val="left" w:pos="2835"/>
        </w:tabs>
        <w:rPr>
          <w:lang w:val="de-AT"/>
        </w:rPr>
      </w:pPr>
      <w:r w:rsidRPr="00763041">
        <w:rPr>
          <w:lang w:val="de-AT"/>
        </w:rPr>
        <w:t>s Ornament</w:t>
      </w:r>
      <w:proofErr w:type="gramStart"/>
      <w:r w:rsidRPr="00763041">
        <w:rPr>
          <w:lang w:val="de-AT"/>
        </w:rPr>
        <w:t>,-</w:t>
      </w:r>
      <w:proofErr w:type="gramEnd"/>
      <w:r w:rsidRPr="00763041">
        <w:rPr>
          <w:lang w:val="de-AT"/>
        </w:rPr>
        <w:t>e</w:t>
      </w:r>
      <w:r w:rsidRPr="00763041">
        <w:rPr>
          <w:lang w:val="de-AT"/>
        </w:rPr>
        <w:tab/>
      </w:r>
      <w:proofErr w:type="spellStart"/>
      <w:r w:rsidRPr="00763041">
        <w:rPr>
          <w:lang w:val="de-AT"/>
        </w:rPr>
        <w:t>díszítés</w:t>
      </w:r>
      <w:proofErr w:type="spellEnd"/>
    </w:p>
    <w:p w:rsidR="00EA33B9" w:rsidRPr="00763041" w:rsidRDefault="00EA33B9" w:rsidP="00EA33B9">
      <w:pPr>
        <w:tabs>
          <w:tab w:val="left" w:pos="2835"/>
        </w:tabs>
        <w:rPr>
          <w:lang w:val="de-AT"/>
        </w:rPr>
      </w:pPr>
      <w:proofErr w:type="spellStart"/>
      <w:r w:rsidRPr="00763041">
        <w:rPr>
          <w:lang w:val="de-AT"/>
        </w:rPr>
        <w:t>florale</w:t>
      </w:r>
      <w:proofErr w:type="spellEnd"/>
      <w:r w:rsidRPr="00763041">
        <w:rPr>
          <w:lang w:val="de-AT"/>
        </w:rPr>
        <w:t xml:space="preserve"> Motive</w:t>
      </w:r>
      <w:r w:rsidRPr="00763041">
        <w:rPr>
          <w:lang w:val="de-AT"/>
        </w:rPr>
        <w:tab/>
      </w:r>
      <w:proofErr w:type="spellStart"/>
      <w:r w:rsidRPr="00763041">
        <w:rPr>
          <w:lang w:val="de-AT"/>
        </w:rPr>
        <w:t>virágos</w:t>
      </w:r>
      <w:proofErr w:type="spellEnd"/>
      <w:r w:rsidRPr="00763041">
        <w:rPr>
          <w:lang w:val="de-AT"/>
        </w:rPr>
        <w:t xml:space="preserve"> </w:t>
      </w:r>
      <w:proofErr w:type="spellStart"/>
      <w:r w:rsidRPr="00763041">
        <w:rPr>
          <w:lang w:val="de-AT"/>
        </w:rPr>
        <w:t>motívumok</w:t>
      </w:r>
      <w:proofErr w:type="spellEnd"/>
    </w:p>
    <w:p w:rsidR="00EA33B9" w:rsidRPr="00763041" w:rsidRDefault="00EA33B9" w:rsidP="00EA33B9">
      <w:pPr>
        <w:tabs>
          <w:tab w:val="left" w:pos="2835"/>
        </w:tabs>
        <w:rPr>
          <w:lang w:val="de-AT"/>
        </w:rPr>
      </w:pPr>
      <w:r w:rsidRPr="00763041">
        <w:rPr>
          <w:lang w:val="de-AT"/>
        </w:rPr>
        <w:t>geschwungen</w:t>
      </w:r>
      <w:r w:rsidRPr="00763041">
        <w:rPr>
          <w:lang w:val="de-AT"/>
        </w:rPr>
        <w:tab/>
      </w:r>
      <w:proofErr w:type="spellStart"/>
      <w:r w:rsidRPr="00763041">
        <w:rPr>
          <w:lang w:val="de-AT"/>
        </w:rPr>
        <w:t>ívelt</w:t>
      </w:r>
      <w:proofErr w:type="spellEnd"/>
    </w:p>
    <w:p w:rsidR="00EA33B9" w:rsidRPr="00763041" w:rsidRDefault="00EA33B9" w:rsidP="00EA33B9">
      <w:pPr>
        <w:tabs>
          <w:tab w:val="left" w:pos="2835"/>
        </w:tabs>
        <w:rPr>
          <w:lang w:val="de-AT"/>
        </w:rPr>
      </w:pPr>
      <w:proofErr w:type="spellStart"/>
      <w:r w:rsidRPr="00763041">
        <w:rPr>
          <w:lang w:val="de-AT"/>
        </w:rPr>
        <w:t>etw</w:t>
      </w:r>
      <w:proofErr w:type="spellEnd"/>
      <w:r w:rsidRPr="00763041">
        <w:rPr>
          <w:lang w:val="de-AT"/>
        </w:rPr>
        <w:t>. ist anzutreffen</w:t>
      </w:r>
      <w:r w:rsidRPr="00763041">
        <w:rPr>
          <w:lang w:val="de-AT"/>
        </w:rPr>
        <w:tab/>
      </w:r>
      <w:proofErr w:type="spellStart"/>
      <w:r w:rsidRPr="00763041">
        <w:rPr>
          <w:lang w:val="de-AT"/>
        </w:rPr>
        <w:t>található</w:t>
      </w:r>
      <w:proofErr w:type="spellEnd"/>
    </w:p>
    <w:p w:rsidR="00EA33B9" w:rsidRPr="00763041" w:rsidRDefault="00EA33B9" w:rsidP="00EA33B9">
      <w:pPr>
        <w:tabs>
          <w:tab w:val="left" w:pos="2835"/>
        </w:tabs>
        <w:rPr>
          <w:lang w:val="de-AT"/>
        </w:rPr>
      </w:pPr>
      <w:r w:rsidRPr="00763041">
        <w:rPr>
          <w:lang w:val="de-AT"/>
        </w:rPr>
        <w:t>e Ranke</w:t>
      </w:r>
      <w:proofErr w:type="gramStart"/>
      <w:r w:rsidRPr="00763041">
        <w:rPr>
          <w:lang w:val="de-AT"/>
        </w:rPr>
        <w:t>,-</w:t>
      </w:r>
      <w:proofErr w:type="gramEnd"/>
      <w:r w:rsidRPr="00763041">
        <w:rPr>
          <w:lang w:val="de-AT"/>
        </w:rPr>
        <w:t>n</w:t>
      </w:r>
      <w:r w:rsidRPr="00763041">
        <w:rPr>
          <w:lang w:val="de-AT"/>
        </w:rPr>
        <w:tab/>
      </w:r>
      <w:proofErr w:type="spellStart"/>
      <w:r w:rsidRPr="00763041">
        <w:rPr>
          <w:lang w:val="de-AT"/>
        </w:rPr>
        <w:t>kacs</w:t>
      </w:r>
      <w:proofErr w:type="spellEnd"/>
      <w:r w:rsidRPr="00763041">
        <w:rPr>
          <w:lang w:val="de-AT"/>
        </w:rPr>
        <w:t xml:space="preserve">, </w:t>
      </w:r>
      <w:proofErr w:type="spellStart"/>
      <w:r w:rsidRPr="00763041">
        <w:rPr>
          <w:lang w:val="de-AT"/>
        </w:rPr>
        <w:t>inda</w:t>
      </w:r>
      <w:proofErr w:type="spellEnd"/>
    </w:p>
    <w:p w:rsidR="00EA33B9" w:rsidRPr="00763041" w:rsidRDefault="00EA33B9" w:rsidP="00EA33B9">
      <w:pPr>
        <w:tabs>
          <w:tab w:val="left" w:pos="2835"/>
        </w:tabs>
        <w:rPr>
          <w:lang w:val="de-AT"/>
        </w:rPr>
      </w:pPr>
      <w:r w:rsidRPr="00763041">
        <w:rPr>
          <w:lang w:val="de-AT"/>
        </w:rPr>
        <w:t>geschmiedet</w:t>
      </w:r>
      <w:r w:rsidRPr="00763041">
        <w:rPr>
          <w:lang w:val="de-AT"/>
        </w:rPr>
        <w:tab/>
      </w:r>
      <w:proofErr w:type="spellStart"/>
      <w:r w:rsidRPr="00763041">
        <w:rPr>
          <w:lang w:val="de-AT"/>
        </w:rPr>
        <w:t>kovácsolt</w:t>
      </w:r>
      <w:proofErr w:type="spellEnd"/>
    </w:p>
    <w:p w:rsidR="00EA33B9" w:rsidRPr="00763041" w:rsidRDefault="00EA33B9" w:rsidP="00EA33B9">
      <w:pPr>
        <w:tabs>
          <w:tab w:val="left" w:pos="2835"/>
        </w:tabs>
        <w:rPr>
          <w:lang w:val="de-AT"/>
        </w:rPr>
      </w:pPr>
      <w:r w:rsidRPr="00763041">
        <w:rPr>
          <w:lang w:val="de-AT"/>
        </w:rPr>
        <w:t>s Eisen</w:t>
      </w:r>
      <w:r w:rsidRPr="00763041">
        <w:rPr>
          <w:lang w:val="de-AT"/>
        </w:rPr>
        <w:tab/>
      </w:r>
      <w:proofErr w:type="spellStart"/>
      <w:r w:rsidRPr="00763041">
        <w:rPr>
          <w:lang w:val="de-AT"/>
        </w:rPr>
        <w:t>vas</w:t>
      </w:r>
      <w:proofErr w:type="spellEnd"/>
    </w:p>
    <w:p w:rsidR="00EA33B9" w:rsidRPr="00763041" w:rsidRDefault="00EA33B9" w:rsidP="00EA33B9">
      <w:pPr>
        <w:tabs>
          <w:tab w:val="left" w:pos="2835"/>
        </w:tabs>
        <w:rPr>
          <w:lang w:val="de-AT"/>
        </w:rPr>
      </w:pPr>
      <w:r w:rsidRPr="00763041">
        <w:rPr>
          <w:lang w:val="de-AT"/>
        </w:rPr>
        <w:t>s. ab/heben, hob s. ab,</w:t>
      </w:r>
    </w:p>
    <w:p w:rsidR="00EA33B9" w:rsidRPr="00763041" w:rsidRDefault="00EA33B9" w:rsidP="00EA33B9">
      <w:pPr>
        <w:tabs>
          <w:tab w:val="left" w:pos="2835"/>
        </w:tabs>
        <w:rPr>
          <w:lang w:val="de-AT"/>
        </w:rPr>
      </w:pPr>
      <w:r w:rsidRPr="00763041">
        <w:rPr>
          <w:lang w:val="de-AT"/>
        </w:rPr>
        <w:t>h. s. abhoben</w:t>
      </w:r>
      <w:r w:rsidRPr="00763041">
        <w:rPr>
          <w:lang w:val="de-AT"/>
        </w:rPr>
        <w:tab/>
      </w:r>
      <w:proofErr w:type="spellStart"/>
      <w:r w:rsidRPr="00763041">
        <w:rPr>
          <w:lang w:val="de-AT"/>
        </w:rPr>
        <w:t>kiemelkedik</w:t>
      </w:r>
      <w:proofErr w:type="spellEnd"/>
    </w:p>
    <w:p w:rsidR="00EA33B9" w:rsidRDefault="00EA33B9" w:rsidP="000A4231">
      <w:pPr>
        <w:tabs>
          <w:tab w:val="left" w:pos="567"/>
        </w:tabs>
        <w:rPr>
          <w:szCs w:val="24"/>
        </w:rPr>
        <w:sectPr w:rsidR="00EA33B9" w:rsidSect="00EA33B9">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06280D" w:rsidRDefault="0006280D" w:rsidP="000A4231">
      <w:pPr>
        <w:tabs>
          <w:tab w:val="left" w:pos="567"/>
        </w:tabs>
        <w:rPr>
          <w:szCs w:val="24"/>
          <w:lang w:val="de-DE"/>
        </w:rPr>
      </w:pPr>
    </w:p>
    <w:p w:rsidR="004A3855" w:rsidRPr="004A3855" w:rsidRDefault="004A3855" w:rsidP="0006280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jc w:val="center"/>
        <w:rPr>
          <w:b/>
          <w:bCs/>
          <w:szCs w:val="24"/>
          <w:lang w:val="de-DE"/>
        </w:rPr>
      </w:pPr>
      <w:r w:rsidRPr="004A3855">
        <w:rPr>
          <w:b/>
          <w:bCs/>
          <w:szCs w:val="24"/>
          <w:lang w:val="de-DE"/>
        </w:rPr>
        <w:t>Übungen</w:t>
      </w:r>
    </w:p>
    <w:p w:rsidR="004A3855" w:rsidRPr="004A3855" w:rsidRDefault="004A3855" w:rsidP="000A4231">
      <w:pPr>
        <w:tabs>
          <w:tab w:val="left" w:pos="567"/>
        </w:tabs>
        <w:rPr>
          <w:b/>
          <w:bCs/>
          <w:szCs w:val="24"/>
          <w:lang w:val="de-DE"/>
        </w:rPr>
      </w:pPr>
    </w:p>
    <w:p w:rsidR="004A3855" w:rsidRPr="004A3855" w:rsidRDefault="004A3855" w:rsidP="000A4231">
      <w:pPr>
        <w:tabs>
          <w:tab w:val="left" w:pos="567"/>
        </w:tabs>
        <w:rPr>
          <w:b/>
          <w:bCs/>
          <w:szCs w:val="24"/>
          <w:lang w:val="de-DE"/>
        </w:rPr>
      </w:pPr>
      <w:r w:rsidRPr="004A3855">
        <w:rPr>
          <w:b/>
          <w:bCs/>
          <w:szCs w:val="24"/>
          <w:lang w:val="de-DE"/>
        </w:rPr>
        <w:t>Übung 1 – Hörverstehen, Lückentext zum Klassizismus</w:t>
      </w:r>
    </w:p>
    <w:p w:rsidR="004A3855" w:rsidRDefault="004A3855" w:rsidP="000A4231">
      <w:pPr>
        <w:tabs>
          <w:tab w:val="left" w:pos="567"/>
        </w:tabs>
        <w:rPr>
          <w:szCs w:val="24"/>
          <w:lang w:val="de-DE"/>
        </w:rPr>
      </w:pPr>
      <w:hyperlink r:id="rId16" w:history="1">
        <w:r w:rsidRPr="00B7695E">
          <w:rPr>
            <w:rStyle w:val="Hiperhivatkozs"/>
            <w:szCs w:val="24"/>
            <w:lang w:val="de-DE"/>
          </w:rPr>
          <w:t>https://learningapps.org/33398924</w:t>
        </w:r>
      </w:hyperlink>
      <w:r>
        <w:rPr>
          <w:szCs w:val="24"/>
          <w:lang w:val="de-DE"/>
        </w:rPr>
        <w:t xml:space="preserve"> </w:t>
      </w:r>
    </w:p>
    <w:p w:rsidR="004A3855" w:rsidRDefault="004A3855" w:rsidP="000A4231">
      <w:pPr>
        <w:tabs>
          <w:tab w:val="left" w:pos="567"/>
        </w:tabs>
        <w:rPr>
          <w:szCs w:val="24"/>
          <w:lang w:val="de-DE"/>
        </w:rPr>
      </w:pPr>
    </w:p>
    <w:p w:rsidR="00B81825" w:rsidRPr="004A3855" w:rsidRDefault="00B81825" w:rsidP="00B81825">
      <w:pPr>
        <w:tabs>
          <w:tab w:val="left" w:pos="567"/>
        </w:tabs>
        <w:rPr>
          <w:b/>
          <w:bCs/>
          <w:szCs w:val="24"/>
          <w:lang w:val="de-DE"/>
        </w:rPr>
      </w:pPr>
      <w:r>
        <w:rPr>
          <w:b/>
          <w:bCs/>
          <w:szCs w:val="24"/>
          <w:lang w:val="de-DE"/>
        </w:rPr>
        <w:t>Übung 2</w:t>
      </w:r>
      <w:r w:rsidRPr="004A3855">
        <w:rPr>
          <w:b/>
          <w:bCs/>
          <w:szCs w:val="24"/>
          <w:lang w:val="de-DE"/>
        </w:rPr>
        <w:t xml:space="preserve"> – Hörverstehen, Lückentext zum </w:t>
      </w:r>
      <w:r>
        <w:rPr>
          <w:b/>
          <w:bCs/>
          <w:szCs w:val="24"/>
          <w:lang w:val="de-DE"/>
        </w:rPr>
        <w:t>Jugendstil</w:t>
      </w:r>
    </w:p>
    <w:p w:rsidR="004A3855" w:rsidRDefault="00B81825" w:rsidP="000A4231">
      <w:pPr>
        <w:tabs>
          <w:tab w:val="left" w:pos="567"/>
        </w:tabs>
        <w:rPr>
          <w:szCs w:val="24"/>
          <w:lang w:val="de-DE"/>
        </w:rPr>
      </w:pPr>
      <w:hyperlink r:id="rId17" w:history="1">
        <w:r w:rsidRPr="00B7695E">
          <w:rPr>
            <w:rStyle w:val="Hiperhivatkozs"/>
            <w:szCs w:val="24"/>
            <w:lang w:val="de-DE"/>
          </w:rPr>
          <w:t>https://learningapps.org/view33399326</w:t>
        </w:r>
      </w:hyperlink>
    </w:p>
    <w:p w:rsidR="00B81825" w:rsidRDefault="00B81825" w:rsidP="000A4231">
      <w:pPr>
        <w:tabs>
          <w:tab w:val="left" w:pos="567"/>
        </w:tabs>
        <w:rPr>
          <w:szCs w:val="24"/>
          <w:lang w:val="de-DE"/>
        </w:rPr>
      </w:pPr>
    </w:p>
    <w:p w:rsidR="00521112" w:rsidRDefault="00521112" w:rsidP="000A4231">
      <w:pPr>
        <w:tabs>
          <w:tab w:val="left" w:pos="567"/>
        </w:tabs>
        <w:rPr>
          <w:szCs w:val="24"/>
          <w:lang w:val="de-DE"/>
        </w:rPr>
      </w:pPr>
      <w:bookmarkStart w:id="0" w:name="_GoBack"/>
      <w:bookmarkEnd w:id="0"/>
    </w:p>
    <w:sectPr w:rsidR="00521112"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58" w:rsidRDefault="00904458" w:rsidP="007D4527">
      <w:r>
        <w:separator/>
      </w:r>
    </w:p>
  </w:endnote>
  <w:endnote w:type="continuationSeparator" w:id="0">
    <w:p w:rsidR="00904458" w:rsidRDefault="00904458"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sidR="00921EE8">
      <w:rPr>
        <w:b/>
        <w:i/>
        <w:iCs/>
        <w:sz w:val="20"/>
        <w:szCs w:val="20"/>
      </w:rPr>
      <w:t>isterprogramms</w:t>
    </w:r>
    <w:proofErr w:type="spellEnd"/>
    <w:r w:rsidR="00921EE8">
      <w:rPr>
        <w:b/>
        <w:i/>
        <w:iCs/>
        <w:sz w:val="20"/>
        <w:szCs w:val="20"/>
      </w:rPr>
      <w:t xml:space="preserve"> </w:t>
    </w:r>
    <w:proofErr w:type="spellStart"/>
    <w:r w:rsidR="00921EE8">
      <w:rPr>
        <w:b/>
        <w:i/>
        <w:iCs/>
        <w:sz w:val="20"/>
        <w:szCs w:val="20"/>
      </w:rPr>
      <w:t>im</w:t>
    </w:r>
    <w:proofErr w:type="spellEnd"/>
    <w:r w:rsidR="00921EE8">
      <w:rPr>
        <w:b/>
        <w:i/>
        <w:iCs/>
        <w:sz w:val="20"/>
        <w:szCs w:val="20"/>
      </w:rPr>
      <w:t xml:space="preserve"> </w:t>
    </w:r>
    <w:proofErr w:type="spellStart"/>
    <w:r w:rsidR="00921EE8">
      <w:rPr>
        <w:b/>
        <w:i/>
        <w:iCs/>
        <w:sz w:val="20"/>
        <w:szCs w:val="20"/>
      </w:rPr>
      <w:t>Schuljahr</w:t>
    </w:r>
    <w:proofErr w:type="spellEnd"/>
    <w:r w:rsidR="00921EE8">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521112">
      <w:rPr>
        <w:b/>
        <w:i/>
        <w:iCs/>
        <w:noProof/>
        <w:sz w:val="20"/>
        <w:szCs w:val="20"/>
      </w:rPr>
      <w:t>3</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58" w:rsidRDefault="00904458" w:rsidP="007D4527">
      <w:r>
        <w:separator/>
      </w:r>
    </w:p>
  </w:footnote>
  <w:footnote w:type="continuationSeparator" w:id="0">
    <w:p w:rsidR="00904458" w:rsidRDefault="00904458"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sidR="00040209">
      <w:rPr>
        <w:rFonts w:cs="Times New Roman"/>
        <w:b/>
        <w:bCs/>
        <w:i/>
        <w:sz w:val="22"/>
        <w:lang w:val="de-AT"/>
      </w:rPr>
      <w:t>richtsfach Landeskunde für die 1</w:t>
    </w:r>
    <w:r w:rsidR="00921EE8">
      <w:rPr>
        <w:rFonts w:cs="Times New Roman"/>
        <w:b/>
        <w:bCs/>
        <w:i/>
        <w:sz w:val="22"/>
        <w:lang w:val="de-AT"/>
      </w:rPr>
      <w:t>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76A0"/>
    <w:rsid w:val="00040209"/>
    <w:rsid w:val="0006280D"/>
    <w:rsid w:val="000A4231"/>
    <w:rsid w:val="0016580B"/>
    <w:rsid w:val="00192D0F"/>
    <w:rsid w:val="001950E8"/>
    <w:rsid w:val="001A1FF8"/>
    <w:rsid w:val="001A268F"/>
    <w:rsid w:val="001E294E"/>
    <w:rsid w:val="00220B7E"/>
    <w:rsid w:val="0023341B"/>
    <w:rsid w:val="00304B4A"/>
    <w:rsid w:val="003226C3"/>
    <w:rsid w:val="0037505F"/>
    <w:rsid w:val="00444F01"/>
    <w:rsid w:val="00476C7A"/>
    <w:rsid w:val="004A312B"/>
    <w:rsid w:val="004A3855"/>
    <w:rsid w:val="004B7079"/>
    <w:rsid w:val="004D27C8"/>
    <w:rsid w:val="00521112"/>
    <w:rsid w:val="005E1462"/>
    <w:rsid w:val="005E2633"/>
    <w:rsid w:val="006627DB"/>
    <w:rsid w:val="006D7029"/>
    <w:rsid w:val="00773073"/>
    <w:rsid w:val="007A19F5"/>
    <w:rsid w:val="007D4527"/>
    <w:rsid w:val="007F2E54"/>
    <w:rsid w:val="00834BB4"/>
    <w:rsid w:val="0084631D"/>
    <w:rsid w:val="008920AB"/>
    <w:rsid w:val="00904458"/>
    <w:rsid w:val="00921EE8"/>
    <w:rsid w:val="00924ECD"/>
    <w:rsid w:val="00932E55"/>
    <w:rsid w:val="009434DA"/>
    <w:rsid w:val="00943BB6"/>
    <w:rsid w:val="009C0AE3"/>
    <w:rsid w:val="00A007E8"/>
    <w:rsid w:val="00A1345F"/>
    <w:rsid w:val="00AC1D5B"/>
    <w:rsid w:val="00AF4627"/>
    <w:rsid w:val="00B21AAF"/>
    <w:rsid w:val="00B81825"/>
    <w:rsid w:val="00B92A37"/>
    <w:rsid w:val="00BC5A0C"/>
    <w:rsid w:val="00C46A8B"/>
    <w:rsid w:val="00C7368C"/>
    <w:rsid w:val="00CF2827"/>
    <w:rsid w:val="00D226C4"/>
    <w:rsid w:val="00DB5218"/>
    <w:rsid w:val="00E03390"/>
    <w:rsid w:val="00E20873"/>
    <w:rsid w:val="00E35D47"/>
    <w:rsid w:val="00E53FCE"/>
    <w:rsid w:val="00EA33B9"/>
    <w:rsid w:val="00EC15BB"/>
    <w:rsid w:val="00EF64BF"/>
    <w:rsid w:val="00F27661"/>
    <w:rsid w:val="00F8501D"/>
    <w:rsid w:val="00F858B6"/>
    <w:rsid w:val="00FB3755"/>
    <w:rsid w:val="00FC31E9"/>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 w:type="paragraph" w:styleId="NormlWeb">
    <w:name w:val="Normal (Web)"/>
    <w:basedOn w:val="Norml"/>
    <w:uiPriority w:val="99"/>
    <w:semiHidden/>
    <w:unhideWhenUsed/>
    <w:rsid w:val="00220B7E"/>
    <w:pPr>
      <w:spacing w:before="100" w:beforeAutospacing="1" w:after="100" w:afterAutospacing="1"/>
    </w:pPr>
    <w:rPr>
      <w:rFonts w:eastAsia="Times New Roman" w:cs="Times New Roman"/>
      <w:szCs w:val="24"/>
      <w:lang w:eastAsia="hu-HU"/>
    </w:rPr>
  </w:style>
  <w:style w:type="character" w:styleId="Kiemels2">
    <w:name w:val="Strong"/>
    <w:basedOn w:val="Bekezdsalapbettpusa"/>
    <w:uiPriority w:val="22"/>
    <w:qFormat/>
    <w:rsid w:val="00220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564701">
      <w:bodyDiv w:val="1"/>
      <w:marLeft w:val="0"/>
      <w:marRight w:val="0"/>
      <w:marTop w:val="0"/>
      <w:marBottom w:val="0"/>
      <w:divBdr>
        <w:top w:val="none" w:sz="0" w:space="0" w:color="auto"/>
        <w:left w:val="none" w:sz="0" w:space="0" w:color="auto"/>
        <w:bottom w:val="none" w:sz="0" w:space="0" w:color="auto"/>
        <w:right w:val="none" w:sz="0" w:space="0" w:color="auto"/>
      </w:divBdr>
    </w:div>
    <w:div w:id="1541631788">
      <w:bodyDiv w:val="1"/>
      <w:marLeft w:val="0"/>
      <w:marRight w:val="0"/>
      <w:marTop w:val="0"/>
      <w:marBottom w:val="0"/>
      <w:divBdr>
        <w:top w:val="none" w:sz="0" w:space="0" w:color="auto"/>
        <w:left w:val="none" w:sz="0" w:space="0" w:color="auto"/>
        <w:bottom w:val="none" w:sz="0" w:space="0" w:color="auto"/>
        <w:right w:val="none" w:sz="0" w:space="0" w:color="auto"/>
      </w:divBdr>
    </w:div>
    <w:div w:id="20315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Q2g_xbq-2v8&amp;t=596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g61Lzkr9lLM?t=251" TargetMode="External"/><Relationship Id="rId17" Type="http://schemas.openxmlformats.org/officeDocument/2006/relationships/hyperlink" Target="https://learningapps.org/view33399326" TargetMode="External"/><Relationship Id="rId2" Type="http://schemas.openxmlformats.org/officeDocument/2006/relationships/styles" Target="styles.xml"/><Relationship Id="rId16" Type="http://schemas.openxmlformats.org/officeDocument/2006/relationships/hyperlink" Target="https://learningapps.org/333989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rDpkJMqPNUI&amp;t=457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8FEB-2451-4A24-9495-4CB4417F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Pages>
  <Words>1033</Words>
  <Characters>7135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14</cp:revision>
  <dcterms:created xsi:type="dcterms:W3CDTF">2023-12-07T20:52:00Z</dcterms:created>
  <dcterms:modified xsi:type="dcterms:W3CDTF">2024-01-07T18:43:00Z</dcterms:modified>
</cp:coreProperties>
</file>