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0E" w:rsidRPr="00CD465E" w:rsidRDefault="00EF4CB6" w:rsidP="00CD2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 2022</w:t>
      </w:r>
      <w:r w:rsidR="00CD2E0E" w:rsidRPr="00CD465E">
        <w:rPr>
          <w:rFonts w:ascii="Times New Roman" w:hAnsi="Times New Roman" w:cs="Times New Roman"/>
          <w:b/>
          <w:sz w:val="32"/>
          <w:szCs w:val="32"/>
        </w:rPr>
        <w:t xml:space="preserve">. évi földrajz középszintű szóbeli érettségi témakörei </w:t>
      </w:r>
    </w:p>
    <w:p w:rsidR="00CD2E0E" w:rsidRDefault="00CD2E0E" w:rsidP="00CD2E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E0E" w:rsidRPr="004F633A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3A">
        <w:rPr>
          <w:rFonts w:ascii="Times New Roman" w:hAnsi="Times New Roman" w:cs="Times New Roman"/>
          <w:b/>
          <w:sz w:val="28"/>
          <w:szCs w:val="28"/>
        </w:rPr>
        <w:t xml:space="preserve">Általános természetföldrajz, </w:t>
      </w:r>
    </w:p>
    <w:p w:rsidR="00CD2E0E" w:rsidRPr="004F633A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3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 w:rsidRPr="004F633A">
        <w:rPr>
          <w:rFonts w:ascii="Times New Roman" w:hAnsi="Times New Roman" w:cs="Times New Roman"/>
          <w:b/>
          <w:sz w:val="28"/>
          <w:szCs w:val="28"/>
        </w:rPr>
        <w:t>kontinensek</w:t>
      </w:r>
      <w:proofErr w:type="gramEnd"/>
      <w:r w:rsidRPr="004F633A">
        <w:rPr>
          <w:rFonts w:ascii="Times New Roman" w:hAnsi="Times New Roman" w:cs="Times New Roman"/>
          <w:b/>
          <w:sz w:val="28"/>
          <w:szCs w:val="28"/>
        </w:rPr>
        <w:t>, illetve Magyarország természetföldrajza</w:t>
      </w: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0E" w:rsidRPr="00CA0143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0E" w:rsidRDefault="00CD465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Térképi ismeretek </w:t>
      </w:r>
    </w:p>
    <w:p w:rsidR="00E923DE" w:rsidRPr="00E923DE" w:rsidRDefault="00E923DE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Tájékozódás a földi térben, földrajzi fokhálózat, GPS</w:t>
      </w:r>
    </w:p>
    <w:p w:rsidR="00CD2E0E" w:rsidRDefault="00CD465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Kozmikus környezetünk </w:t>
      </w:r>
    </w:p>
    <w:p w:rsidR="00E923DE" w:rsidRPr="00E923DE" w:rsidRDefault="00E923DE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Helyünk a Naprendszerben, bolygónk mozgásai és annak következményei</w:t>
      </w:r>
    </w:p>
    <w:p w:rsidR="00CD2E0E" w:rsidRDefault="00CD465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geoszférák földrajza </w:t>
      </w: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Föld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mint kőzetbol</w:t>
      </w:r>
      <w:r w:rsidR="00CD465E">
        <w:rPr>
          <w:rFonts w:ascii="Times New Roman" w:hAnsi="Times New Roman" w:cs="Times New Roman"/>
          <w:b/>
          <w:sz w:val="28"/>
          <w:szCs w:val="28"/>
        </w:rPr>
        <w:t xml:space="preserve">ygó szerkezete és folyamatai </w:t>
      </w:r>
    </w:p>
    <w:p w:rsidR="007950B6" w:rsidRDefault="007950B6" w:rsidP="007950B6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kőzetlemezek mozgásának következményei: vulkáni tevékenység, vulkáni formák</w:t>
      </w:r>
    </w:p>
    <w:p w:rsidR="007950B6" w:rsidRDefault="007950B6" w:rsidP="007950B6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kőzetlemezek mozgásának következményei: hegységképződés</w:t>
      </w:r>
    </w:p>
    <w:p w:rsidR="007950B6" w:rsidRDefault="007950B6" w:rsidP="007950B6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talaj – zonális, </w:t>
      </w:r>
      <w:proofErr w:type="spellStart"/>
      <w:r>
        <w:rPr>
          <w:rFonts w:ascii="Times New Roman" w:hAnsi="Times New Roman" w:cs="Times New Roman"/>
          <w:sz w:val="28"/>
          <w:szCs w:val="28"/>
        </w:rPr>
        <w:t>azonális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talajok</w:t>
      </w:r>
    </w:p>
    <w:p w:rsidR="007950B6" w:rsidRPr="00E923DE" w:rsidRDefault="007950B6" w:rsidP="007950B6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Föld nagyszerkezeti egységei: süllyedékterületek, síkságok</w:t>
      </w:r>
    </w:p>
    <w:p w:rsidR="00CD2E0E" w:rsidRDefault="00CD465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vízburok földrajza </w:t>
      </w:r>
    </w:p>
    <w:p w:rsidR="00E923DE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Felszín feletti vizek: a tavak</w:t>
      </w:r>
    </w:p>
    <w:p w:rsidR="00F91C67" w:rsidRPr="00E923DE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Felszín alatti vizek</w:t>
      </w:r>
    </w:p>
    <w:p w:rsidR="00CD2E0E" w:rsidRDefault="00CD465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légkör földrajza </w:t>
      </w:r>
    </w:p>
    <w:p w:rsid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légkör anyaga, összetétele és szerkezete</w:t>
      </w:r>
    </w:p>
    <w:p w:rsid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Mérsékelt övezeti ciklonok, anticiklonok, időjárási frontok</w:t>
      </w:r>
    </w:p>
    <w:p w:rsidR="00F91C67" w:rsidRP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monszun szélrendszerek</w:t>
      </w:r>
    </w:p>
    <w:p w:rsidR="00CD2E0E" w:rsidRDefault="00CD465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Földrajzi övezetesség </w:t>
      </w:r>
    </w:p>
    <w:p w:rsid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F91C67">
        <w:rPr>
          <w:rFonts w:ascii="Times New Roman" w:hAnsi="Times New Roman" w:cs="Times New Roman"/>
          <w:sz w:val="28"/>
          <w:szCs w:val="28"/>
        </w:rPr>
        <w:t>Egyenlítői és átmeneti öv</w:t>
      </w:r>
    </w:p>
    <w:p w:rsid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Mérsékelt övezet jellemzői – éghajlati diagram felismerése, éghajlat jellemzése</w:t>
      </w:r>
    </w:p>
    <w:p w:rsidR="00F91C67" w:rsidRP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Hideg övezet</w:t>
      </w: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ko</w:t>
      </w:r>
      <w:r w:rsidR="00CD465E">
        <w:rPr>
          <w:rFonts w:ascii="Times New Roman" w:hAnsi="Times New Roman" w:cs="Times New Roman"/>
          <w:b/>
          <w:sz w:val="28"/>
          <w:szCs w:val="28"/>
        </w:rPr>
        <w:t xml:space="preserve">ntinensek természetföldrajza </w:t>
      </w:r>
    </w:p>
    <w:p w:rsid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F91C67">
        <w:rPr>
          <w:rFonts w:ascii="Times New Roman" w:hAnsi="Times New Roman" w:cs="Times New Roman"/>
          <w:sz w:val="28"/>
          <w:szCs w:val="28"/>
        </w:rPr>
        <w:t>Dél-Európa természetföldrajzi adottságai</w:t>
      </w:r>
    </w:p>
    <w:p w:rsidR="00F91C67" w:rsidRP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Afrika természetföldrajzi adottságai</w:t>
      </w: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Magyarország és</w:t>
      </w:r>
      <w:r w:rsidR="00CD465E">
        <w:rPr>
          <w:rFonts w:ascii="Times New Roman" w:hAnsi="Times New Roman" w:cs="Times New Roman"/>
          <w:b/>
          <w:sz w:val="28"/>
          <w:szCs w:val="28"/>
        </w:rPr>
        <w:t xml:space="preserve"> tájainak természetföldrajza </w:t>
      </w:r>
    </w:p>
    <w:p w:rsid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Magyarország természeti adottságai</w:t>
      </w:r>
    </w:p>
    <w:p w:rsid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Magyarország éghajlati sajátosságai</w:t>
      </w:r>
    </w:p>
    <w:p w:rsidR="00F91C67" w:rsidRDefault="00F91C67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Magyarország vízrajza – felszíni vizei</w:t>
      </w:r>
    </w:p>
    <w:p w:rsidR="0091497A" w:rsidRDefault="00F91C67" w:rsidP="00CD465E">
      <w:pPr>
        <w:spacing w:after="96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Dunántúli-középhegység természet- és tájföldrajza</w:t>
      </w:r>
    </w:p>
    <w:p w:rsidR="0091497A" w:rsidRPr="00F91C67" w:rsidRDefault="0091497A" w:rsidP="00F91C67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0E" w:rsidRDefault="00CD2E0E" w:rsidP="00CD2E0E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Általános társadalomföldrajz, </w:t>
      </w:r>
    </w:p>
    <w:p w:rsidR="00CD2E0E" w:rsidRPr="004A1135" w:rsidRDefault="00CD2E0E" w:rsidP="00F91C67">
      <w:pPr>
        <w:pStyle w:val="Listaszerbekezds"/>
        <w:spacing w:after="36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135">
        <w:rPr>
          <w:rFonts w:ascii="Times New Roman" w:hAnsi="Times New Roman" w:cs="Times New Roman"/>
          <w:b/>
          <w:sz w:val="28"/>
          <w:szCs w:val="28"/>
        </w:rPr>
        <w:t>regionális</w:t>
      </w:r>
      <w:proofErr w:type="gramEnd"/>
      <w:r w:rsidRPr="004A1135">
        <w:rPr>
          <w:rFonts w:ascii="Times New Roman" w:hAnsi="Times New Roman" w:cs="Times New Roman"/>
          <w:b/>
          <w:sz w:val="28"/>
          <w:szCs w:val="28"/>
        </w:rPr>
        <w:t xml:space="preserve"> társadalmi-gazdasági földrajz</w:t>
      </w: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Társadalmi fo</w:t>
      </w:r>
      <w:r w:rsidR="00CD465E">
        <w:rPr>
          <w:rFonts w:ascii="Times New Roman" w:hAnsi="Times New Roman" w:cs="Times New Roman"/>
          <w:b/>
          <w:sz w:val="28"/>
          <w:szCs w:val="28"/>
        </w:rPr>
        <w:t xml:space="preserve">lyamatok a 21. század elején </w:t>
      </w:r>
    </w:p>
    <w:p w:rsidR="007950B6" w:rsidRPr="007950B6" w:rsidRDefault="007950B6" w:rsidP="007950B6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népesség földrajzi jellemzői: n</w:t>
      </w:r>
      <w:r w:rsidRPr="00043EC3">
        <w:rPr>
          <w:rFonts w:ascii="Times New Roman" w:hAnsi="Times New Roman" w:cs="Times New Roman"/>
          <w:sz w:val="28"/>
          <w:szCs w:val="28"/>
        </w:rPr>
        <w:t>épesedési szakaszok</w:t>
      </w:r>
      <w:r>
        <w:rPr>
          <w:rFonts w:ascii="Times New Roman" w:hAnsi="Times New Roman" w:cs="Times New Roman"/>
          <w:sz w:val="28"/>
          <w:szCs w:val="28"/>
        </w:rPr>
        <w:t>, korfák</w:t>
      </w:r>
    </w:p>
    <w:p w:rsidR="00043EC3" w:rsidRPr="00043EC3" w:rsidRDefault="00043EC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Föld népességének földrajzi eloszlása, népesség</w:t>
      </w:r>
      <w:proofErr w:type="gramStart"/>
      <w:r>
        <w:rPr>
          <w:rFonts w:ascii="Times New Roman" w:hAnsi="Times New Roman" w:cs="Times New Roman"/>
          <w:sz w:val="28"/>
          <w:szCs w:val="28"/>
        </w:rPr>
        <w:t>koncentrációk</w:t>
      </w:r>
      <w:proofErr w:type="gramEnd"/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világ</w:t>
      </w:r>
      <w:r w:rsidR="00CD465E">
        <w:rPr>
          <w:rFonts w:ascii="Times New Roman" w:hAnsi="Times New Roman" w:cs="Times New Roman"/>
          <w:b/>
          <w:sz w:val="28"/>
          <w:szCs w:val="28"/>
        </w:rPr>
        <w:t xml:space="preserve">gazdaság jellemző folyamatai </w:t>
      </w:r>
    </w:p>
    <w:p w:rsidR="00043EC3" w:rsidRDefault="00043EC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043EC3">
        <w:rPr>
          <w:rFonts w:ascii="Times New Roman" w:hAnsi="Times New Roman" w:cs="Times New Roman"/>
          <w:sz w:val="28"/>
          <w:szCs w:val="28"/>
        </w:rPr>
        <w:t>Transznacionális vállalatok</w:t>
      </w:r>
    </w:p>
    <w:p w:rsidR="00043EC3" w:rsidRDefault="00043EC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Világgazdasági pólusok, centrum-periféria és szerepkörük a világgazdaságban</w:t>
      </w:r>
    </w:p>
    <w:p w:rsidR="00203E1F" w:rsidRPr="00043EC3" w:rsidRDefault="00E87D21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Mindennapi pénzügyeink – pénzügyi szolgáltatások</w:t>
      </w: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Magyarország földrajza. Helyünk a Ká</w:t>
      </w:r>
      <w:r w:rsidR="00CD465E">
        <w:rPr>
          <w:rFonts w:ascii="Times New Roman" w:hAnsi="Times New Roman" w:cs="Times New Roman"/>
          <w:b/>
          <w:sz w:val="28"/>
          <w:szCs w:val="28"/>
        </w:rPr>
        <w:t xml:space="preserve">rpát-medencében és Európában </w:t>
      </w:r>
    </w:p>
    <w:p w:rsidR="00043EC3" w:rsidRDefault="00043EC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043EC3">
        <w:rPr>
          <w:rFonts w:ascii="Times New Roman" w:hAnsi="Times New Roman" w:cs="Times New Roman"/>
          <w:sz w:val="28"/>
          <w:szCs w:val="28"/>
        </w:rPr>
        <w:t xml:space="preserve">Magyarország </w:t>
      </w:r>
      <w:r>
        <w:rPr>
          <w:rFonts w:ascii="Times New Roman" w:hAnsi="Times New Roman" w:cs="Times New Roman"/>
          <w:sz w:val="28"/>
          <w:szCs w:val="28"/>
        </w:rPr>
        <w:t xml:space="preserve">népessége és </w:t>
      </w:r>
      <w:r w:rsidRPr="00043EC3">
        <w:rPr>
          <w:rFonts w:ascii="Times New Roman" w:hAnsi="Times New Roman" w:cs="Times New Roman"/>
          <w:sz w:val="28"/>
          <w:szCs w:val="28"/>
        </w:rPr>
        <w:t>népesedési folyamatai</w:t>
      </w:r>
    </w:p>
    <w:p w:rsidR="00043EC3" w:rsidRDefault="00043EC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Magyarország mezőgazdasága: szőlő-, zöldség- és gyümölcstermesztése</w:t>
      </w:r>
    </w:p>
    <w:p w:rsidR="00043EC3" w:rsidRDefault="00043EC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idegenforgalom szerepe Magyarország gazdaságában, idegenforgalmi adottságaink</w:t>
      </w:r>
    </w:p>
    <w:p w:rsidR="00043EC3" w:rsidRDefault="00284FA4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Magyarország településszerkezeti sajátosságai</w:t>
      </w:r>
    </w:p>
    <w:p w:rsidR="00284FA4" w:rsidRPr="00043EC3" w:rsidRDefault="00284FA4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Nyugat-Dunántúl régió</w:t>
      </w: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társadalmi-gazdasági fejlődés reg</w:t>
      </w:r>
      <w:r w:rsidR="00CD465E">
        <w:rPr>
          <w:rFonts w:ascii="Times New Roman" w:hAnsi="Times New Roman" w:cs="Times New Roman"/>
          <w:b/>
          <w:sz w:val="28"/>
          <w:szCs w:val="28"/>
        </w:rPr>
        <w:t xml:space="preserve">ionális különbségei Európában </w:t>
      </w:r>
    </w:p>
    <w:p w:rsidR="00284FA4" w:rsidRDefault="00284FA4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284FA4">
        <w:rPr>
          <w:rFonts w:ascii="Times New Roman" w:hAnsi="Times New Roman" w:cs="Times New Roman"/>
          <w:sz w:val="28"/>
          <w:szCs w:val="28"/>
        </w:rPr>
        <w:t>Benelux-államok</w:t>
      </w:r>
      <w:r w:rsidR="00C27F43">
        <w:rPr>
          <w:rFonts w:ascii="Times New Roman" w:hAnsi="Times New Roman" w:cs="Times New Roman"/>
          <w:sz w:val="28"/>
          <w:szCs w:val="28"/>
        </w:rPr>
        <w:t xml:space="preserve"> társadalmi-gazdasági jellemzői</w:t>
      </w:r>
    </w:p>
    <w:p w:rsidR="00284FA4" w:rsidRDefault="00284FA4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Olaszország gazdasági élete, regionális megosztottsága</w:t>
      </w:r>
    </w:p>
    <w:p w:rsidR="0091497A" w:rsidRDefault="0091497A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Csehország</w:t>
      </w:r>
      <w:r w:rsidR="00C27F43">
        <w:rPr>
          <w:rFonts w:ascii="Times New Roman" w:hAnsi="Times New Roman" w:cs="Times New Roman"/>
          <w:sz w:val="28"/>
          <w:szCs w:val="28"/>
        </w:rPr>
        <w:t xml:space="preserve"> </w:t>
      </w:r>
      <w:r w:rsidR="00BA3175">
        <w:rPr>
          <w:rFonts w:ascii="Times New Roman" w:hAnsi="Times New Roman" w:cs="Times New Roman"/>
          <w:sz w:val="28"/>
          <w:szCs w:val="28"/>
        </w:rPr>
        <w:t>gazdasági jellemzői</w:t>
      </w:r>
    </w:p>
    <w:p w:rsidR="00284FA4" w:rsidRPr="00284FA4" w:rsidRDefault="00CD465E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Svájc gazdasági jellemzői</w:t>
      </w: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Az Európán kívüli kontinensek, tájak, országok tá</w:t>
      </w:r>
      <w:r w:rsidR="00CD465E">
        <w:rPr>
          <w:rFonts w:ascii="Times New Roman" w:hAnsi="Times New Roman" w:cs="Times New Roman"/>
          <w:b/>
          <w:sz w:val="28"/>
          <w:szCs w:val="28"/>
        </w:rPr>
        <w:t xml:space="preserve">rsadalmi-gazdasági jellemzői </w:t>
      </w:r>
    </w:p>
    <w:p w:rsidR="000C73A5" w:rsidRDefault="00466156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USA </w:t>
      </w:r>
      <w:r w:rsidR="000C73A5" w:rsidRPr="0091497A">
        <w:rPr>
          <w:rFonts w:ascii="Times New Roman" w:hAnsi="Times New Roman" w:cs="Times New Roman"/>
          <w:sz w:val="28"/>
          <w:szCs w:val="28"/>
        </w:rPr>
        <w:t>gazdasági körzete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203E1F" w:rsidRDefault="00C27F4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Délnyugat-Ázsia</w:t>
      </w:r>
    </w:p>
    <w:p w:rsidR="000C73A5" w:rsidRPr="00C27F43" w:rsidRDefault="00C27F4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Brazília gazdasága</w:t>
      </w: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Globális kihívások – </w:t>
      </w:r>
      <w:r w:rsidR="00CD465E">
        <w:rPr>
          <w:rFonts w:ascii="Times New Roman" w:hAnsi="Times New Roman" w:cs="Times New Roman"/>
          <w:b/>
          <w:sz w:val="28"/>
          <w:szCs w:val="28"/>
        </w:rPr>
        <w:t xml:space="preserve">a fenntarthatóság kérdőjelei </w:t>
      </w:r>
    </w:p>
    <w:p w:rsidR="000C73A5" w:rsidRDefault="000C73A5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0C73A5">
        <w:rPr>
          <w:rFonts w:ascii="Times New Roman" w:hAnsi="Times New Roman" w:cs="Times New Roman"/>
          <w:sz w:val="28"/>
          <w:szCs w:val="28"/>
        </w:rPr>
        <w:t>A levegőszennyezés</w:t>
      </w:r>
      <w:r w:rsidR="0091497A">
        <w:rPr>
          <w:rFonts w:ascii="Times New Roman" w:hAnsi="Times New Roman" w:cs="Times New Roman"/>
          <w:sz w:val="28"/>
          <w:szCs w:val="28"/>
        </w:rPr>
        <w:t>, mint globális probléma</w:t>
      </w:r>
    </w:p>
    <w:p w:rsidR="00C27F43" w:rsidRDefault="00C27F4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Élelmezési válság – túlfogyasztás és éhezés</w:t>
      </w:r>
    </w:p>
    <w:p w:rsidR="00C27F43" w:rsidRDefault="00C27F43" w:rsidP="00CD465E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Urbanizációs válság</w:t>
      </w:r>
    </w:p>
    <w:p w:rsidR="0091497A" w:rsidRPr="000C73A5" w:rsidRDefault="0091497A" w:rsidP="00CD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3DE" w:rsidRDefault="00E923D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0E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E0E" w:rsidRPr="00CA0143" w:rsidRDefault="00CD2E0E" w:rsidP="00CD2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E0E" w:rsidRPr="00CA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D45"/>
    <w:multiLevelType w:val="hybridMultilevel"/>
    <w:tmpl w:val="00867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CCE"/>
    <w:multiLevelType w:val="hybridMultilevel"/>
    <w:tmpl w:val="A0183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0F74"/>
    <w:multiLevelType w:val="hybridMultilevel"/>
    <w:tmpl w:val="326EF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4078"/>
    <w:multiLevelType w:val="hybridMultilevel"/>
    <w:tmpl w:val="52C60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70506"/>
    <w:multiLevelType w:val="hybridMultilevel"/>
    <w:tmpl w:val="EAAEC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4181C"/>
    <w:multiLevelType w:val="hybridMultilevel"/>
    <w:tmpl w:val="D03ADA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033E5"/>
    <w:multiLevelType w:val="hybridMultilevel"/>
    <w:tmpl w:val="92787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F4C43"/>
    <w:multiLevelType w:val="hybridMultilevel"/>
    <w:tmpl w:val="D2021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03C0B"/>
    <w:multiLevelType w:val="hybridMultilevel"/>
    <w:tmpl w:val="02BC4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215D"/>
    <w:multiLevelType w:val="hybridMultilevel"/>
    <w:tmpl w:val="70BC5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87174"/>
    <w:multiLevelType w:val="hybridMultilevel"/>
    <w:tmpl w:val="6BDEC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0E"/>
    <w:rsid w:val="00043EC3"/>
    <w:rsid w:val="000C73A5"/>
    <w:rsid w:val="00203E1F"/>
    <w:rsid w:val="00284FA4"/>
    <w:rsid w:val="00466156"/>
    <w:rsid w:val="00563F0D"/>
    <w:rsid w:val="00614E80"/>
    <w:rsid w:val="007950B6"/>
    <w:rsid w:val="0091497A"/>
    <w:rsid w:val="00BA3175"/>
    <w:rsid w:val="00C27F43"/>
    <w:rsid w:val="00CD2E0E"/>
    <w:rsid w:val="00CD465E"/>
    <w:rsid w:val="00E00840"/>
    <w:rsid w:val="00E87D21"/>
    <w:rsid w:val="00E923DE"/>
    <w:rsid w:val="00EF4CB6"/>
    <w:rsid w:val="00F91C67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5E2CF-0EFE-408F-93A1-96F06A3F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2E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HP4540</dc:creator>
  <cp:lastModifiedBy>helyettes</cp:lastModifiedBy>
  <cp:revision>2</cp:revision>
  <dcterms:created xsi:type="dcterms:W3CDTF">2022-02-21T09:36:00Z</dcterms:created>
  <dcterms:modified xsi:type="dcterms:W3CDTF">2022-02-21T09:36:00Z</dcterms:modified>
</cp:coreProperties>
</file>